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D2" w:rsidRPr="006436B0" w:rsidRDefault="000524D2" w:rsidP="00EC5330">
      <w:pPr>
        <w:rPr>
          <w:b/>
          <w:sz w:val="28"/>
          <w:szCs w:val="28"/>
          <w:u w:val="single"/>
        </w:rPr>
      </w:pPr>
      <w:bookmarkStart w:id="0" w:name="_GoBack"/>
      <w:bookmarkEnd w:id="0"/>
    </w:p>
    <w:p w:rsidR="006436B0" w:rsidRDefault="006436B0" w:rsidP="006436B0">
      <w:pPr>
        <w:jc w:val="center"/>
        <w:rPr>
          <w:b/>
          <w:sz w:val="28"/>
          <w:szCs w:val="28"/>
          <w:u w:val="single"/>
        </w:rPr>
      </w:pPr>
      <w:r w:rsidRPr="006436B0">
        <w:rPr>
          <w:b/>
          <w:sz w:val="28"/>
          <w:szCs w:val="28"/>
          <w:u w:val="single"/>
        </w:rPr>
        <w:t xml:space="preserve">Unioni di Fatto, unioni civili, adozione e laicità delle istituzioni. </w:t>
      </w:r>
    </w:p>
    <w:p w:rsidR="00EC5330" w:rsidRPr="006436B0" w:rsidRDefault="006436B0" w:rsidP="006436B0">
      <w:pPr>
        <w:jc w:val="center"/>
        <w:rPr>
          <w:b/>
          <w:sz w:val="28"/>
          <w:szCs w:val="28"/>
          <w:u w:val="single"/>
        </w:rPr>
      </w:pPr>
      <w:r w:rsidRPr="006436B0">
        <w:rPr>
          <w:b/>
          <w:sz w:val="28"/>
          <w:szCs w:val="28"/>
          <w:u w:val="single"/>
        </w:rPr>
        <w:t>Il punto di vista di Noi Siamo Chiesa</w:t>
      </w:r>
    </w:p>
    <w:p w:rsidR="006436B0" w:rsidRDefault="006436B0" w:rsidP="006436B0">
      <w:pPr>
        <w:jc w:val="both"/>
        <w:rPr>
          <w:rFonts w:eastAsia="Times New Roman"/>
          <w:color w:val="000000"/>
          <w:sz w:val="28"/>
          <w:szCs w:val="28"/>
        </w:rPr>
      </w:pPr>
    </w:p>
    <w:p w:rsidR="006436B0" w:rsidRPr="00253F76" w:rsidRDefault="006436B0" w:rsidP="006436B0">
      <w:pPr>
        <w:jc w:val="both"/>
        <w:rPr>
          <w:rFonts w:ascii="Times New Roman" w:hAnsi="Times New Roman"/>
          <w:b/>
        </w:rPr>
      </w:pPr>
      <w:r w:rsidRPr="00253F76">
        <w:rPr>
          <w:rFonts w:ascii="Times New Roman" w:hAnsi="Times New Roman"/>
          <w:b/>
        </w:rPr>
        <w:t xml:space="preserve">Il quadro generale davanti a noi </w:t>
      </w:r>
    </w:p>
    <w:p w:rsidR="006436B0" w:rsidRPr="00C93491" w:rsidRDefault="006436B0" w:rsidP="006436B0">
      <w:pPr>
        <w:ind w:firstLine="708"/>
        <w:jc w:val="both"/>
        <w:rPr>
          <w:rFonts w:ascii="Times New Roman" w:hAnsi="Times New Roman"/>
        </w:rPr>
      </w:pPr>
      <w:r w:rsidRPr="00253F76">
        <w:rPr>
          <w:rFonts w:ascii="Times New Roman" w:hAnsi="Times New Roman"/>
        </w:rPr>
        <w:t>Lo stordimento mediatico di questi giorni sulla proposta di legge</w:t>
      </w:r>
      <w:r>
        <w:rPr>
          <w:rFonts w:ascii="Times New Roman" w:hAnsi="Times New Roman"/>
        </w:rPr>
        <w:t xml:space="preserve">  </w:t>
      </w:r>
      <w:proofErr w:type="spellStart"/>
      <w:r>
        <w:rPr>
          <w:rFonts w:ascii="Times New Roman" w:hAnsi="Times New Roman"/>
        </w:rPr>
        <w:t>Cirinnà</w:t>
      </w:r>
      <w:proofErr w:type="spellEnd"/>
      <w:r w:rsidRPr="00253F76">
        <w:rPr>
          <w:rFonts w:ascii="Times New Roman" w:hAnsi="Times New Roman"/>
        </w:rPr>
        <w:t xml:space="preserve"> sulle unioni civili è in contraddizione stridente con una tematica che esigerebbe </w:t>
      </w:r>
      <w:r>
        <w:rPr>
          <w:rFonts w:ascii="Times New Roman" w:hAnsi="Times New Roman"/>
        </w:rPr>
        <w:t xml:space="preserve">una pacata </w:t>
      </w:r>
      <w:r w:rsidRPr="00253F76">
        <w:rPr>
          <w:rFonts w:ascii="Times New Roman" w:hAnsi="Times New Roman"/>
        </w:rPr>
        <w:t>riflessione</w:t>
      </w:r>
      <w:r>
        <w:rPr>
          <w:rFonts w:ascii="Times New Roman" w:hAnsi="Times New Roman"/>
        </w:rPr>
        <w:t>, anche se da troppo tempo si attende una adeguata normativa della materia</w:t>
      </w:r>
      <w:r w:rsidRPr="00253F76">
        <w:rPr>
          <w:rFonts w:ascii="Times New Roman" w:hAnsi="Times New Roman"/>
        </w:rPr>
        <w:t xml:space="preserve">. </w:t>
      </w:r>
      <w:r>
        <w:rPr>
          <w:rFonts w:ascii="Times New Roman" w:hAnsi="Times New Roman"/>
        </w:rPr>
        <w:t xml:space="preserve">I temi sono sensibili, indubbiamente delicati da affrontare se si parte da sensibilità diverse e soprattutto da una diversa concezione della laicità dello Stato. E’ coinvolto tutto ciò che </w:t>
      </w:r>
      <w:r w:rsidRPr="00253F76">
        <w:rPr>
          <w:rFonts w:ascii="Times New Roman" w:hAnsi="Times New Roman"/>
        </w:rPr>
        <w:t xml:space="preserve"> è al tempo stesso profondamente radicato </w:t>
      </w:r>
      <w:r>
        <w:rPr>
          <w:rFonts w:ascii="Times New Roman" w:hAnsi="Times New Roman"/>
        </w:rPr>
        <w:t xml:space="preserve">nella </w:t>
      </w:r>
      <w:r w:rsidRPr="00253F76">
        <w:rPr>
          <w:rFonts w:ascii="Times New Roman" w:hAnsi="Times New Roman"/>
        </w:rPr>
        <w:t xml:space="preserve"> se</w:t>
      </w:r>
      <w:r>
        <w:rPr>
          <w:rFonts w:ascii="Times New Roman" w:hAnsi="Times New Roman"/>
        </w:rPr>
        <w:t>nsibilità collettiva che viene dal</w:t>
      </w:r>
      <w:r w:rsidRPr="00253F76">
        <w:rPr>
          <w:rFonts w:ascii="Times New Roman" w:hAnsi="Times New Roman"/>
        </w:rPr>
        <w:t xml:space="preserve">  passato ma </w:t>
      </w:r>
      <w:r>
        <w:rPr>
          <w:rFonts w:ascii="Times New Roman" w:hAnsi="Times New Roman"/>
        </w:rPr>
        <w:t xml:space="preserve">che è </w:t>
      </w:r>
      <w:r w:rsidRPr="00253F76">
        <w:rPr>
          <w:rFonts w:ascii="Times New Roman" w:hAnsi="Times New Roman"/>
        </w:rPr>
        <w:t>anch</w:t>
      </w:r>
      <w:r>
        <w:rPr>
          <w:rFonts w:ascii="Times New Roman" w:hAnsi="Times New Roman"/>
        </w:rPr>
        <w:t xml:space="preserve">e fortemente coinvolto nel molto di nuovo che cresce </w:t>
      </w:r>
      <w:r w:rsidRPr="00253F76">
        <w:rPr>
          <w:rFonts w:ascii="Times New Roman" w:hAnsi="Times New Roman"/>
        </w:rPr>
        <w:t xml:space="preserve"> nella nostra società anche su queste questioni. I cambiamenti impetuosi sono dati dalle nuove tecnologie della comunicazione</w:t>
      </w:r>
      <w:r>
        <w:rPr>
          <w:rFonts w:ascii="Times New Roman" w:hAnsi="Times New Roman"/>
        </w:rPr>
        <w:t xml:space="preserve"> </w:t>
      </w:r>
      <w:r w:rsidRPr="00253F76">
        <w:rPr>
          <w:rFonts w:ascii="Times New Roman" w:hAnsi="Times New Roman"/>
        </w:rPr>
        <w:t xml:space="preserve">(web e dintorni), della biologia, della medicina oltre che </w:t>
      </w:r>
      <w:r>
        <w:rPr>
          <w:rFonts w:ascii="Times New Roman" w:hAnsi="Times New Roman"/>
        </w:rPr>
        <w:t>d</w:t>
      </w:r>
      <w:r w:rsidRPr="00253F76">
        <w:rPr>
          <w:rFonts w:ascii="Times New Roman" w:hAnsi="Times New Roman"/>
        </w:rPr>
        <w:t>a</w:t>
      </w:r>
      <w:r>
        <w:rPr>
          <w:rFonts w:ascii="Times New Roman" w:hAnsi="Times New Roman"/>
        </w:rPr>
        <w:t xml:space="preserve"> una</w:t>
      </w:r>
      <w:r w:rsidRPr="00253F76">
        <w:rPr>
          <w:rFonts w:ascii="Times New Roman" w:hAnsi="Times New Roman"/>
        </w:rPr>
        <w:t xml:space="preserve"> globalizzazione </w:t>
      </w:r>
      <w:r>
        <w:rPr>
          <w:rFonts w:ascii="Times New Roman" w:hAnsi="Times New Roman"/>
        </w:rPr>
        <w:t>di temi che poi si calano in realtà culturalmente e socialmente diverse. La realtà è profondamente cambiata anche nell’universo delle relazioni. Ad esempio</w:t>
      </w:r>
      <w:r w:rsidRPr="00C93491">
        <w:rPr>
          <w:rFonts w:ascii="Times New Roman" w:hAnsi="Times New Roman"/>
        </w:rPr>
        <w:t xml:space="preserve">, l'esperienza delle persone omosessuali nelle loro relazioni di coppia  appare ora sempre più spesso, al contrario di quello che succedeva in passato, come fondata su valori profondi. </w:t>
      </w:r>
    </w:p>
    <w:p w:rsidR="006436B0" w:rsidRDefault="006436B0" w:rsidP="006436B0">
      <w:pPr>
        <w:ind w:firstLine="708"/>
        <w:jc w:val="both"/>
        <w:rPr>
          <w:rFonts w:ascii="Times New Roman" w:hAnsi="Times New Roman"/>
        </w:rPr>
      </w:pPr>
      <w:r w:rsidRPr="00253F76">
        <w:rPr>
          <w:rFonts w:ascii="Times New Roman" w:hAnsi="Times New Roman"/>
        </w:rPr>
        <w:t>Come cristiani sappiamo dal Vangelo che Gesù contrastò la cultura patriarcale allora vigente, non propose modelli, esercitò al massimo grado la misericordia e manifestò la sua predilezione per l’innocenza dell’infanzia.</w:t>
      </w:r>
      <w:r>
        <w:rPr>
          <w:rFonts w:ascii="Times New Roman" w:hAnsi="Times New Roman"/>
        </w:rPr>
        <w:t xml:space="preserve"> Possiamo anche dire che Gesù spesso ‘sconfinava’ ponendo come pietra angolare della sua testimonianza la sua umanità e la fede nel Padre, non le dottrine, non la morale o altro. </w:t>
      </w:r>
      <w:r w:rsidRPr="00253F76">
        <w:rPr>
          <w:rFonts w:ascii="Times New Roman" w:hAnsi="Times New Roman"/>
        </w:rPr>
        <w:t xml:space="preserve"> </w:t>
      </w:r>
      <w:r>
        <w:rPr>
          <w:rFonts w:ascii="Times New Roman" w:hAnsi="Times New Roman"/>
        </w:rPr>
        <w:t>Per questo i</w:t>
      </w:r>
      <w:r w:rsidRPr="00253F76">
        <w:rPr>
          <w:rFonts w:ascii="Times New Roman" w:hAnsi="Times New Roman"/>
        </w:rPr>
        <w:t>l richiamo a “valori” , da sempre immutabili nel tempo e nello spazio, come se fossero tutti direttamente discendenti da</w:t>
      </w:r>
      <w:r>
        <w:rPr>
          <w:rFonts w:ascii="Times New Roman" w:hAnsi="Times New Roman"/>
        </w:rPr>
        <w:t xml:space="preserve">lla Natura e/o da  Dio, </w:t>
      </w:r>
      <w:r w:rsidRPr="00253F76">
        <w:rPr>
          <w:rFonts w:ascii="Times New Roman" w:hAnsi="Times New Roman"/>
        </w:rPr>
        <w:t xml:space="preserve"> è cosa del tutto problematica</w:t>
      </w:r>
      <w:r>
        <w:rPr>
          <w:rFonts w:ascii="Times New Roman" w:hAnsi="Times New Roman"/>
        </w:rPr>
        <w:t xml:space="preserve"> (a dir poco)</w:t>
      </w:r>
      <w:r w:rsidRPr="00253F76">
        <w:rPr>
          <w:rFonts w:ascii="Times New Roman" w:hAnsi="Times New Roman"/>
        </w:rPr>
        <w:t xml:space="preserve"> se rapportata alla predicazione evangelica. </w:t>
      </w:r>
    </w:p>
    <w:p w:rsidR="006436B0" w:rsidRPr="00253F76" w:rsidRDefault="006436B0" w:rsidP="006436B0">
      <w:pPr>
        <w:ind w:firstLine="708"/>
        <w:jc w:val="both"/>
        <w:rPr>
          <w:rFonts w:ascii="Times New Roman" w:hAnsi="Times New Roman"/>
        </w:rPr>
      </w:pPr>
    </w:p>
    <w:p w:rsidR="006436B0" w:rsidRDefault="006436B0" w:rsidP="006436B0">
      <w:pPr>
        <w:jc w:val="both"/>
        <w:rPr>
          <w:rFonts w:ascii="Times New Roman" w:hAnsi="Times New Roman"/>
          <w:b/>
        </w:rPr>
      </w:pPr>
      <w:r w:rsidRPr="004408C5">
        <w:rPr>
          <w:rFonts w:ascii="Times New Roman" w:hAnsi="Times New Roman"/>
          <w:b/>
        </w:rPr>
        <w:t>La base fondamentalista si mobilita. La C</w:t>
      </w:r>
      <w:r>
        <w:rPr>
          <w:rFonts w:ascii="Times New Roman" w:hAnsi="Times New Roman"/>
          <w:b/>
        </w:rPr>
        <w:t xml:space="preserve">onferenza Episcopale  </w:t>
      </w:r>
    </w:p>
    <w:p w:rsidR="006436B0" w:rsidRPr="00C93491" w:rsidRDefault="006436B0" w:rsidP="006436B0">
      <w:pPr>
        <w:ind w:firstLine="708"/>
        <w:jc w:val="both"/>
        <w:rPr>
          <w:rFonts w:ascii="Times New Roman" w:hAnsi="Times New Roman"/>
          <w:b/>
        </w:rPr>
      </w:pPr>
      <w:r w:rsidRPr="00253F76">
        <w:rPr>
          <w:rFonts w:ascii="Times New Roman" w:hAnsi="Times New Roman"/>
        </w:rPr>
        <w:t>Preme</w:t>
      </w:r>
      <w:r>
        <w:rPr>
          <w:rFonts w:ascii="Times New Roman" w:hAnsi="Times New Roman"/>
        </w:rPr>
        <w:t xml:space="preserve">ssa questa riflessione generale, </w:t>
      </w:r>
      <w:r w:rsidRPr="00253F76">
        <w:rPr>
          <w:rFonts w:ascii="Times New Roman" w:hAnsi="Times New Roman"/>
        </w:rPr>
        <w:t>Noi Siamo Chiesa esprime i suoi punti di vista sulle q</w:t>
      </w:r>
      <w:r>
        <w:rPr>
          <w:rFonts w:ascii="Times New Roman" w:hAnsi="Times New Roman"/>
        </w:rPr>
        <w:t>uestioni che sono discusse in questi giorni.  Lo scenario</w:t>
      </w:r>
      <w:r w:rsidRPr="00253F76">
        <w:rPr>
          <w:rFonts w:ascii="Times New Roman" w:hAnsi="Times New Roman"/>
        </w:rPr>
        <w:t xml:space="preserve"> </w:t>
      </w:r>
      <w:r>
        <w:rPr>
          <w:rFonts w:ascii="Times New Roman" w:hAnsi="Times New Roman"/>
        </w:rPr>
        <w:t xml:space="preserve">richiama  </w:t>
      </w:r>
      <w:r w:rsidRPr="00253F76">
        <w:rPr>
          <w:rFonts w:ascii="Times New Roman" w:hAnsi="Times New Roman"/>
        </w:rPr>
        <w:t xml:space="preserve"> quello di nove anni fa con lo scontro </w:t>
      </w:r>
      <w:r>
        <w:rPr>
          <w:rFonts w:ascii="Times New Roman" w:hAnsi="Times New Roman"/>
        </w:rPr>
        <w:t>sui</w:t>
      </w:r>
      <w:r w:rsidRPr="00253F76">
        <w:rPr>
          <w:rFonts w:ascii="Times New Roman" w:hAnsi="Times New Roman"/>
        </w:rPr>
        <w:t xml:space="preserve">  DICO proposti dal</w:t>
      </w:r>
      <w:r>
        <w:rPr>
          <w:rFonts w:ascii="Times New Roman" w:hAnsi="Times New Roman"/>
        </w:rPr>
        <w:t xml:space="preserve"> “</w:t>
      </w:r>
      <w:r w:rsidRPr="00253F76">
        <w:rPr>
          <w:rFonts w:ascii="Times New Roman" w:hAnsi="Times New Roman"/>
        </w:rPr>
        <w:t xml:space="preserve">cattolico adulto” Romano Prodi </w:t>
      </w:r>
      <w:r>
        <w:rPr>
          <w:rFonts w:ascii="Times New Roman" w:hAnsi="Times New Roman"/>
        </w:rPr>
        <w:t>e con la manifestazione del 12 maggio 2007 gestita in prima persona dal Card. Ruini</w:t>
      </w:r>
      <w:r w:rsidRPr="00253F76">
        <w:rPr>
          <w:rFonts w:ascii="Times New Roman" w:hAnsi="Times New Roman"/>
        </w:rPr>
        <w:t>.</w:t>
      </w:r>
      <w:r>
        <w:rPr>
          <w:rFonts w:ascii="Times New Roman" w:hAnsi="Times New Roman"/>
        </w:rPr>
        <w:t xml:space="preserve"> Ora  la base fondamentalista del mondo cattolico, quella che si mobilita contro il fantasma dei gender e contro la legge contro l’omofobia, cerca di ripetere per sabato 30 una manifestazione di massa simile a quella del 20 giugno</w:t>
      </w:r>
      <w:r w:rsidRPr="004408C5">
        <w:rPr>
          <w:rFonts w:ascii="Times New Roman" w:hAnsi="Times New Roman"/>
        </w:rPr>
        <w:t xml:space="preserve"> </w:t>
      </w:r>
      <w:r>
        <w:rPr>
          <w:rFonts w:ascii="Times New Roman" w:hAnsi="Times New Roman"/>
        </w:rPr>
        <w:t xml:space="preserve">contro tutta la legge </w:t>
      </w:r>
      <w:proofErr w:type="spellStart"/>
      <w:r>
        <w:rPr>
          <w:rFonts w:ascii="Times New Roman" w:hAnsi="Times New Roman"/>
        </w:rPr>
        <w:t>Cirinnà</w:t>
      </w:r>
      <w:proofErr w:type="spellEnd"/>
      <w:r>
        <w:rPr>
          <w:rFonts w:ascii="Times New Roman" w:hAnsi="Times New Roman"/>
        </w:rPr>
        <w:t>. N</w:t>
      </w:r>
      <w:r w:rsidRPr="00253F76">
        <w:rPr>
          <w:rFonts w:ascii="Times New Roman" w:hAnsi="Times New Roman"/>
        </w:rPr>
        <w:t xml:space="preserve">el vertice della Conferenza Episcopale Italiana (CEI) </w:t>
      </w:r>
      <w:r>
        <w:rPr>
          <w:rFonts w:ascii="Times New Roman" w:hAnsi="Times New Roman"/>
        </w:rPr>
        <w:t>sono emerse due posizioni, quella</w:t>
      </w:r>
      <w:r w:rsidRPr="00253F76">
        <w:rPr>
          <w:rFonts w:ascii="Times New Roman" w:hAnsi="Times New Roman"/>
        </w:rPr>
        <w:t xml:space="preserve"> del flessibile Galantino</w:t>
      </w:r>
      <w:r>
        <w:rPr>
          <w:rFonts w:ascii="Times New Roman" w:hAnsi="Times New Roman"/>
        </w:rPr>
        <w:t>, sostanzialmente condivisa in Vaticano, e quella più rigida di</w:t>
      </w:r>
      <w:r w:rsidRPr="00253F76">
        <w:rPr>
          <w:rFonts w:ascii="Times New Roman" w:hAnsi="Times New Roman"/>
        </w:rPr>
        <w:t xml:space="preserve"> Bagnasco </w:t>
      </w:r>
      <w:r>
        <w:rPr>
          <w:rFonts w:ascii="Times New Roman" w:hAnsi="Times New Roman"/>
        </w:rPr>
        <w:t xml:space="preserve">che tuttavia, nella prolusione di lunedì al Consiglio Episcopale Permanente, non ha chiamato esplicitamente alla mobilitazione per sabato e non ha neppure citato la legge in discussione, limitandosi a ripetere le posizioni tradizionali sulla famiglia.  </w:t>
      </w:r>
    </w:p>
    <w:p w:rsidR="006436B0" w:rsidRDefault="006436B0" w:rsidP="006436B0">
      <w:pPr>
        <w:ind w:firstLine="708"/>
        <w:jc w:val="both"/>
        <w:rPr>
          <w:rFonts w:ascii="Times New Roman" w:hAnsi="Times New Roman"/>
        </w:rPr>
      </w:pPr>
      <w:r>
        <w:rPr>
          <w:rFonts w:ascii="Times New Roman" w:hAnsi="Times New Roman"/>
        </w:rPr>
        <w:t>In questo contesto è importante capire quale è il messaggio di papa Francesco alla Chiesa italiana che fa da sfondo alle questioni in discussione. Il P</w:t>
      </w:r>
      <w:r w:rsidRPr="00253F76">
        <w:rPr>
          <w:rFonts w:ascii="Times New Roman" w:hAnsi="Times New Roman"/>
        </w:rPr>
        <w:t xml:space="preserve">apa </w:t>
      </w:r>
      <w:r>
        <w:rPr>
          <w:rFonts w:ascii="Times New Roman" w:hAnsi="Times New Roman"/>
        </w:rPr>
        <w:t xml:space="preserve">–tutti ben lo sappiamo- pone significativa attenzione </w:t>
      </w:r>
      <w:r w:rsidRPr="00253F76">
        <w:rPr>
          <w:rFonts w:ascii="Times New Roman" w:hAnsi="Times New Roman"/>
        </w:rPr>
        <w:t xml:space="preserve">alla pratica </w:t>
      </w:r>
      <w:r>
        <w:rPr>
          <w:rFonts w:ascii="Times New Roman" w:hAnsi="Times New Roman"/>
        </w:rPr>
        <w:t>cristiana della misericordia, a</w:t>
      </w:r>
      <w:r w:rsidRPr="00253F76">
        <w:rPr>
          <w:rFonts w:ascii="Times New Roman" w:hAnsi="Times New Roman"/>
        </w:rPr>
        <w:t>ll’atte</w:t>
      </w:r>
      <w:r>
        <w:rPr>
          <w:rFonts w:ascii="Times New Roman" w:hAnsi="Times New Roman"/>
        </w:rPr>
        <w:t>nzione alle nuove povertà</w:t>
      </w:r>
      <w:r w:rsidRPr="00253F76">
        <w:rPr>
          <w:rFonts w:ascii="Times New Roman" w:hAnsi="Times New Roman"/>
        </w:rPr>
        <w:t xml:space="preserve"> </w:t>
      </w:r>
      <w:r>
        <w:rPr>
          <w:rFonts w:ascii="Times New Roman" w:hAnsi="Times New Roman"/>
        </w:rPr>
        <w:t xml:space="preserve">e </w:t>
      </w:r>
      <w:r w:rsidRPr="00253F76">
        <w:rPr>
          <w:rFonts w:ascii="Times New Roman" w:hAnsi="Times New Roman"/>
        </w:rPr>
        <w:t>ai veri grandi problemi del mondo (guerre, ambiente, profughi…).</w:t>
      </w:r>
      <w:r>
        <w:rPr>
          <w:rFonts w:ascii="Times New Roman" w:hAnsi="Times New Roman"/>
        </w:rPr>
        <w:t xml:space="preserve"> </w:t>
      </w:r>
      <w:r w:rsidRPr="00253F76">
        <w:rPr>
          <w:rFonts w:ascii="Times New Roman" w:hAnsi="Times New Roman"/>
        </w:rPr>
        <w:t xml:space="preserve">Il discorso di Francesco all’incontro della Chiesa italiana di Firenze di novembre </w:t>
      </w:r>
      <w:r>
        <w:rPr>
          <w:rFonts w:ascii="Times New Roman" w:hAnsi="Times New Roman"/>
        </w:rPr>
        <w:t xml:space="preserve">ci </w:t>
      </w:r>
      <w:r w:rsidRPr="00253F76">
        <w:rPr>
          <w:rFonts w:ascii="Times New Roman" w:hAnsi="Times New Roman"/>
        </w:rPr>
        <w:t>sembra</w:t>
      </w:r>
      <w:r>
        <w:rPr>
          <w:rFonts w:ascii="Times New Roman" w:hAnsi="Times New Roman"/>
        </w:rPr>
        <w:t xml:space="preserve"> sia stato poco ascoltato.</w:t>
      </w:r>
      <w:r w:rsidRPr="00253F76">
        <w:rPr>
          <w:rFonts w:ascii="Times New Roman" w:hAnsi="Times New Roman"/>
        </w:rPr>
        <w:t xml:space="preserve"> Il papa aveva c</w:t>
      </w:r>
      <w:r>
        <w:rPr>
          <w:rFonts w:ascii="Times New Roman" w:hAnsi="Times New Roman"/>
        </w:rPr>
        <w:t>ontinuamente parlato di dialogo</w:t>
      </w:r>
      <w:r w:rsidRPr="00253F76">
        <w:rPr>
          <w:rFonts w:ascii="Times New Roman" w:hAnsi="Times New Roman"/>
        </w:rPr>
        <w:t xml:space="preserve">, di </w:t>
      </w:r>
      <w:r>
        <w:rPr>
          <w:rFonts w:ascii="Times New Roman" w:hAnsi="Times New Roman"/>
        </w:rPr>
        <w:t>ricerca  de</w:t>
      </w:r>
      <w:r w:rsidRPr="00253F76">
        <w:rPr>
          <w:rFonts w:ascii="Times New Roman" w:hAnsi="Times New Roman"/>
        </w:rPr>
        <w:t xml:space="preserve">l bene comune per tutti perché è proprio il confronto </w:t>
      </w:r>
      <w:r>
        <w:rPr>
          <w:rFonts w:ascii="Times New Roman" w:hAnsi="Times New Roman"/>
        </w:rPr>
        <w:t xml:space="preserve">e la critica che </w:t>
      </w:r>
      <w:r w:rsidRPr="00253F76">
        <w:rPr>
          <w:rFonts w:ascii="Times New Roman" w:hAnsi="Times New Roman"/>
        </w:rPr>
        <w:t xml:space="preserve"> aiutano a preservare la teologia dal tra</w:t>
      </w:r>
      <w:r>
        <w:rPr>
          <w:rFonts w:ascii="Times New Roman" w:hAnsi="Times New Roman"/>
        </w:rPr>
        <w:t>sformarsi in ideologia. Egli aveva</w:t>
      </w:r>
      <w:r w:rsidRPr="00253F76">
        <w:rPr>
          <w:rFonts w:ascii="Times New Roman" w:hAnsi="Times New Roman"/>
        </w:rPr>
        <w:t xml:space="preserve"> detto: “Davanti ai mali e ai problemi della Chiesa è inutile cercare soluzioni in conservatorismi e fondamentalismi</w:t>
      </w:r>
      <w:r>
        <w:rPr>
          <w:rFonts w:ascii="Times New Roman" w:hAnsi="Times New Roman"/>
        </w:rPr>
        <w:t>,</w:t>
      </w:r>
      <w:r w:rsidRPr="00253F76">
        <w:rPr>
          <w:rFonts w:ascii="Times New Roman" w:hAnsi="Times New Roman"/>
        </w:rPr>
        <w:t xml:space="preserve"> nella restaurazione di condotte e di forme superate che neppure culturalmente hanno c</w:t>
      </w:r>
      <w:r>
        <w:rPr>
          <w:rFonts w:ascii="Times New Roman" w:hAnsi="Times New Roman"/>
        </w:rPr>
        <w:t>apacità di essere significative</w:t>
      </w:r>
      <w:r w:rsidRPr="00253F76">
        <w:rPr>
          <w:rFonts w:ascii="Times New Roman" w:hAnsi="Times New Roman"/>
        </w:rPr>
        <w:t>.</w:t>
      </w:r>
      <w:r>
        <w:rPr>
          <w:rFonts w:ascii="Times New Roman" w:hAnsi="Times New Roman"/>
        </w:rPr>
        <w:t xml:space="preserve">  </w:t>
      </w:r>
      <w:r w:rsidRPr="00253F76">
        <w:rPr>
          <w:rFonts w:ascii="Times New Roman" w:hAnsi="Times New Roman"/>
        </w:rPr>
        <w:t xml:space="preserve">La dottrina cristiana non è un sistema chiuso incapace di generare domande, dubbi, interrogativi ma è viva se sa inquietare, se sa animare”. </w:t>
      </w:r>
      <w:r w:rsidRPr="007B1459">
        <w:rPr>
          <w:rFonts w:ascii="Times New Roman" w:hAnsi="Times New Roman"/>
        </w:rPr>
        <w:t xml:space="preserve">Tutto il </w:t>
      </w:r>
      <w:r w:rsidRPr="007B1459">
        <w:rPr>
          <w:rFonts w:ascii="Times New Roman" w:hAnsi="Times New Roman"/>
        </w:rPr>
        <w:lastRenderedPageBreak/>
        <w:t>messaggio del papa, che pure ha ripetuto la linea della Chiesa sulla famiglia, va in direzione contraria a quello delle “campagne”, a quello di una chiesa che si asserraglia nei suoi recinti, alle manifestazioni di piazza. Invece</w:t>
      </w:r>
      <w:r>
        <w:rPr>
          <w:rFonts w:ascii="Times New Roman" w:hAnsi="Times New Roman"/>
          <w:color w:val="FF0000"/>
        </w:rPr>
        <w:t xml:space="preserve"> </w:t>
      </w:r>
      <w:r>
        <w:rPr>
          <w:rFonts w:ascii="Times New Roman" w:hAnsi="Times New Roman"/>
        </w:rPr>
        <w:t>n</w:t>
      </w:r>
      <w:r w:rsidRPr="007A1C20">
        <w:rPr>
          <w:rFonts w:ascii="Times New Roman" w:hAnsi="Times New Roman"/>
        </w:rPr>
        <w:t xml:space="preserve">ell’osservare quanto sta accadendo in questi giorni abbiamo l’impressione che </w:t>
      </w:r>
      <w:r w:rsidRPr="00253F76">
        <w:rPr>
          <w:rFonts w:ascii="Times New Roman" w:hAnsi="Times New Roman"/>
        </w:rPr>
        <w:t>ancora una volta il problema del rapporto con le istituzioni</w:t>
      </w:r>
      <w:r>
        <w:rPr>
          <w:rFonts w:ascii="Times New Roman" w:hAnsi="Times New Roman"/>
        </w:rPr>
        <w:t xml:space="preserve"> da una parte consistente del mondo cattolico sia affrontato   nel modo </w:t>
      </w:r>
      <w:r w:rsidRPr="00253F76">
        <w:rPr>
          <w:rFonts w:ascii="Times New Roman" w:hAnsi="Times New Roman"/>
        </w:rPr>
        <w:t>più vecchio possibile.</w:t>
      </w:r>
    </w:p>
    <w:p w:rsidR="006436B0" w:rsidRPr="00253F76" w:rsidRDefault="006436B0" w:rsidP="006436B0">
      <w:pPr>
        <w:ind w:firstLine="708"/>
        <w:jc w:val="both"/>
        <w:rPr>
          <w:rFonts w:ascii="Times New Roman" w:hAnsi="Times New Roman"/>
        </w:rPr>
      </w:pPr>
    </w:p>
    <w:p w:rsidR="006436B0" w:rsidRPr="00253F76" w:rsidRDefault="006436B0" w:rsidP="006436B0">
      <w:pPr>
        <w:jc w:val="both"/>
        <w:rPr>
          <w:rFonts w:ascii="Times New Roman" w:hAnsi="Times New Roman"/>
          <w:b/>
        </w:rPr>
      </w:pPr>
      <w:r>
        <w:rPr>
          <w:rFonts w:ascii="Times New Roman" w:hAnsi="Times New Roman"/>
          <w:b/>
        </w:rPr>
        <w:t>Sulle unioni di fatto e sulle</w:t>
      </w:r>
      <w:r w:rsidRPr="00253F76">
        <w:rPr>
          <w:rFonts w:ascii="Times New Roman" w:hAnsi="Times New Roman"/>
          <w:b/>
        </w:rPr>
        <w:t xml:space="preserve"> unioni civili</w:t>
      </w:r>
    </w:p>
    <w:p w:rsidR="006436B0" w:rsidRPr="00253F76" w:rsidRDefault="006436B0" w:rsidP="006436B0">
      <w:pPr>
        <w:ind w:firstLine="708"/>
        <w:jc w:val="both"/>
        <w:rPr>
          <w:rFonts w:ascii="Times New Roman" w:hAnsi="Times New Roman"/>
        </w:rPr>
      </w:pPr>
      <w:r w:rsidRPr="00253F76">
        <w:rPr>
          <w:rFonts w:ascii="Times New Roman" w:hAnsi="Times New Roman"/>
        </w:rPr>
        <w:t>Le unioni di fatto sono ormai una prassi diffusa soprattutto nelle generazioni più giovani, anche tra coppie di credenti. Quanto è stato predicato per tanti anni  come peccato tra i più gravi, è orm</w:t>
      </w:r>
      <w:r>
        <w:rPr>
          <w:rFonts w:ascii="Times New Roman" w:hAnsi="Times New Roman"/>
        </w:rPr>
        <w:t>ai fatto abbastanza accettato (</w:t>
      </w:r>
      <w:r w:rsidRPr="00253F76">
        <w:rPr>
          <w:rFonts w:ascii="Times New Roman" w:hAnsi="Times New Roman"/>
        </w:rPr>
        <w:t>o</w:t>
      </w:r>
      <w:r>
        <w:rPr>
          <w:rFonts w:ascii="Times New Roman" w:hAnsi="Times New Roman"/>
        </w:rPr>
        <w:t xml:space="preserve"> almeno</w:t>
      </w:r>
      <w:r w:rsidRPr="00253F76">
        <w:rPr>
          <w:rFonts w:ascii="Times New Roman" w:hAnsi="Times New Roman"/>
        </w:rPr>
        <w:t xml:space="preserve"> non demonizzato) anche nel tessuto diffuso del mondo </w:t>
      </w:r>
      <w:r>
        <w:rPr>
          <w:rFonts w:ascii="Times New Roman" w:hAnsi="Times New Roman"/>
        </w:rPr>
        <w:t>cattolico. La pienezza formale, ma soprattutto</w:t>
      </w:r>
      <w:r w:rsidRPr="00253F76">
        <w:rPr>
          <w:rFonts w:ascii="Times New Roman" w:hAnsi="Times New Roman"/>
        </w:rPr>
        <w:t xml:space="preserve"> sacramentale </w:t>
      </w:r>
      <w:r w:rsidRPr="007B1459">
        <w:rPr>
          <w:rFonts w:ascii="Times New Roman" w:hAnsi="Times New Roman"/>
        </w:rPr>
        <w:t xml:space="preserve">per noi  </w:t>
      </w:r>
      <w:r w:rsidRPr="007B1459">
        <w:rPr>
          <w:rFonts w:ascii="Times New Roman" w:hAnsi="Times New Roman"/>
          <w:color w:val="FF0000"/>
        </w:rPr>
        <w:t xml:space="preserve"> </w:t>
      </w:r>
      <w:r w:rsidRPr="007B1459">
        <w:rPr>
          <w:rFonts w:ascii="Times New Roman" w:hAnsi="Times New Roman"/>
        </w:rPr>
        <w:t>cristiani</w:t>
      </w:r>
      <w:r>
        <w:rPr>
          <w:rFonts w:ascii="Times New Roman" w:hAnsi="Times New Roman"/>
        </w:rPr>
        <w:t>, del rapporto di coppia deve</w:t>
      </w:r>
      <w:r w:rsidRPr="00253F76">
        <w:rPr>
          <w:rFonts w:ascii="Times New Roman" w:hAnsi="Times New Roman"/>
        </w:rPr>
        <w:t xml:space="preserve"> sempre essere considerata come</w:t>
      </w:r>
      <w:r>
        <w:rPr>
          <w:rFonts w:ascii="Times New Roman" w:hAnsi="Times New Roman"/>
        </w:rPr>
        <w:t xml:space="preserve"> il riferimento</w:t>
      </w:r>
      <w:r w:rsidRPr="00253F76">
        <w:rPr>
          <w:rFonts w:ascii="Times New Roman" w:hAnsi="Times New Roman"/>
        </w:rPr>
        <w:t xml:space="preserve"> a cui tendere. </w:t>
      </w:r>
      <w:r>
        <w:rPr>
          <w:rFonts w:ascii="Times New Roman" w:hAnsi="Times New Roman"/>
        </w:rPr>
        <w:t>Ma n</w:t>
      </w:r>
      <w:r w:rsidRPr="00253F76">
        <w:rPr>
          <w:rFonts w:ascii="Times New Roman" w:hAnsi="Times New Roman"/>
        </w:rPr>
        <w:t xml:space="preserve">on </w:t>
      </w:r>
      <w:r>
        <w:rPr>
          <w:rFonts w:ascii="Times New Roman" w:hAnsi="Times New Roman"/>
        </w:rPr>
        <w:t xml:space="preserve">vediamo proprio </w:t>
      </w:r>
      <w:r w:rsidRPr="00253F76">
        <w:rPr>
          <w:rFonts w:ascii="Times New Roman" w:hAnsi="Times New Roman"/>
        </w:rPr>
        <w:t xml:space="preserve"> alcuna ricaduta negativa sulla collettività ad accettare, </w:t>
      </w:r>
      <w:r>
        <w:rPr>
          <w:rFonts w:ascii="Times New Roman" w:hAnsi="Times New Roman"/>
        </w:rPr>
        <w:t>oltretutto con grave ritardo</w:t>
      </w:r>
      <w:r w:rsidRPr="00253F76">
        <w:rPr>
          <w:rFonts w:ascii="Times New Roman" w:hAnsi="Times New Roman"/>
        </w:rPr>
        <w:t>, la positiva normativa contenuta per le coppie etero nel Titolo II del ddl ora in discussione che regolamenta la disciplina della convivenza. Anzi</w:t>
      </w:r>
      <w:r>
        <w:rPr>
          <w:rFonts w:ascii="Times New Roman" w:hAnsi="Times New Roman"/>
        </w:rPr>
        <w:t>,</w:t>
      </w:r>
      <w:r w:rsidRPr="00253F76">
        <w:rPr>
          <w:rFonts w:ascii="Times New Roman" w:hAnsi="Times New Roman"/>
        </w:rPr>
        <w:t xml:space="preserve">  c’è il beneficio di dare più stabilità e riconoscimento certo dei diritti a chi non voglia</w:t>
      </w:r>
      <w:r>
        <w:rPr>
          <w:rFonts w:ascii="Times New Roman" w:hAnsi="Times New Roman"/>
        </w:rPr>
        <w:t>, per i motivi più diversi e</w:t>
      </w:r>
      <w:r w:rsidRPr="00253F76">
        <w:rPr>
          <w:rFonts w:ascii="Times New Roman" w:hAnsi="Times New Roman"/>
        </w:rPr>
        <w:t xml:space="preserve"> magari in una prima fase, accedere al matrimonio. </w:t>
      </w:r>
    </w:p>
    <w:p w:rsidR="006436B0" w:rsidRDefault="006436B0" w:rsidP="006436B0">
      <w:pPr>
        <w:ind w:firstLine="708"/>
        <w:jc w:val="both"/>
        <w:rPr>
          <w:rFonts w:ascii="Times New Roman" w:hAnsi="Times New Roman"/>
        </w:rPr>
      </w:pPr>
      <w:r w:rsidRPr="00253F76">
        <w:rPr>
          <w:rFonts w:ascii="Times New Roman" w:hAnsi="Times New Roman"/>
        </w:rPr>
        <w:t>La prima parte del ddl si occupa invece delle coppie omo , prevedendo un istituto apposito, quello delle unioni civili. Esso è stato separato da quanto previsto per le unioni di fatto ed è stato definito come “specifica formazione sociale” con richiamo all’art. 2 della Costituzione e alla senten</w:t>
      </w:r>
      <w:r>
        <w:rPr>
          <w:rFonts w:ascii="Times New Roman" w:hAnsi="Times New Roman"/>
        </w:rPr>
        <w:t>za n.38 del 2010 della Corte Costituzionale, la quale,</w:t>
      </w:r>
      <w:r w:rsidRPr="00253F76">
        <w:rPr>
          <w:rFonts w:ascii="Times New Roman" w:hAnsi="Times New Roman"/>
        </w:rPr>
        <w:t xml:space="preserve"> mentre dichiarava incostituzionale il matrimonio tra omosessuali</w:t>
      </w:r>
      <w:r>
        <w:rPr>
          <w:rFonts w:ascii="Times New Roman" w:hAnsi="Times New Roman"/>
        </w:rPr>
        <w:t>,</w:t>
      </w:r>
      <w:r w:rsidRPr="00253F76">
        <w:rPr>
          <w:rFonts w:ascii="Times New Roman" w:hAnsi="Times New Roman"/>
        </w:rPr>
        <w:t xml:space="preserve"> sollecitava però un intervento legislativo </w:t>
      </w:r>
      <w:r w:rsidRPr="00C93E22">
        <w:rPr>
          <w:rFonts w:ascii="Times New Roman" w:hAnsi="Times New Roman"/>
          <w:i/>
        </w:rPr>
        <w:t>ad hoc</w:t>
      </w:r>
      <w:r w:rsidRPr="00253F76">
        <w:rPr>
          <w:rFonts w:ascii="Times New Roman" w:hAnsi="Times New Roman"/>
        </w:rPr>
        <w:t xml:space="preserve"> per le coppie omo.  Ci troviamo di f</w:t>
      </w:r>
      <w:r>
        <w:rPr>
          <w:rFonts w:ascii="Times New Roman" w:hAnsi="Times New Roman"/>
        </w:rPr>
        <w:t>ronte in questo ddl a fattispecie ben diverse tra di loro</w:t>
      </w:r>
      <w:r w:rsidRPr="00253F76">
        <w:rPr>
          <w:rFonts w:ascii="Times New Roman" w:hAnsi="Times New Roman"/>
        </w:rPr>
        <w:t xml:space="preserve">, le unioni </w:t>
      </w:r>
      <w:r>
        <w:rPr>
          <w:rFonts w:ascii="Times New Roman" w:hAnsi="Times New Roman"/>
        </w:rPr>
        <w:t xml:space="preserve">di fatto dalle unioni civili </w:t>
      </w:r>
      <w:r w:rsidRPr="00253F76">
        <w:rPr>
          <w:rFonts w:ascii="Times New Roman" w:hAnsi="Times New Roman"/>
        </w:rPr>
        <w:t xml:space="preserve"> e queste ultime dal matrimonio.   Si è giunti a questa conclusione dopo una interminabile discussione; c’era infatti  il problema di indicare che le unioni civili non </w:t>
      </w:r>
      <w:r>
        <w:rPr>
          <w:rFonts w:ascii="Times New Roman" w:hAnsi="Times New Roman"/>
        </w:rPr>
        <w:t>avrebbero dovuto essere</w:t>
      </w:r>
      <w:r w:rsidRPr="00253F76">
        <w:rPr>
          <w:rFonts w:ascii="Times New Roman" w:hAnsi="Times New Roman"/>
        </w:rPr>
        <w:t xml:space="preserve"> o  sembrare una specie di matrimonio. I dieci articoli sulle unioni civili si richiamano al codice civile nella normativa sul matrimonio solo per quanto riguarda i rapporti patrimoniali e successori. Or</w:t>
      </w:r>
      <w:r>
        <w:rPr>
          <w:rFonts w:ascii="Times New Roman" w:hAnsi="Times New Roman"/>
        </w:rPr>
        <w:t>a si sostiene che</w:t>
      </w:r>
      <w:r w:rsidRPr="00253F76">
        <w:rPr>
          <w:rFonts w:ascii="Times New Roman" w:hAnsi="Times New Roman"/>
        </w:rPr>
        <w:t xml:space="preserve"> queste norme di richiamo non andrebbero bene. Il richiamo evocherebbe il fantasma del </w:t>
      </w:r>
      <w:r>
        <w:rPr>
          <w:rFonts w:ascii="Times New Roman" w:hAnsi="Times New Roman"/>
        </w:rPr>
        <w:t>“</w:t>
      </w:r>
      <w:proofErr w:type="spellStart"/>
      <w:r w:rsidRPr="00253F76">
        <w:rPr>
          <w:rFonts w:ascii="Times New Roman" w:hAnsi="Times New Roman"/>
        </w:rPr>
        <w:t>similmatrimonio</w:t>
      </w:r>
      <w:proofErr w:type="spellEnd"/>
      <w:r>
        <w:rPr>
          <w:rFonts w:ascii="Times New Roman" w:hAnsi="Times New Roman"/>
        </w:rPr>
        <w:t>”</w:t>
      </w:r>
      <w:r w:rsidRPr="00253F76">
        <w:rPr>
          <w:rFonts w:ascii="Times New Roman" w:hAnsi="Times New Roman"/>
        </w:rPr>
        <w:t>. Non si capisce, se non come espressione di una co</w:t>
      </w:r>
      <w:r>
        <w:rPr>
          <w:rFonts w:ascii="Times New Roman" w:hAnsi="Times New Roman"/>
        </w:rPr>
        <w:t>ntrapposizione identitaria  e della</w:t>
      </w:r>
      <w:r w:rsidRPr="00253F76">
        <w:rPr>
          <w:rFonts w:ascii="Times New Roman" w:hAnsi="Times New Roman"/>
        </w:rPr>
        <w:t xml:space="preserve"> volontà di boicottare tutta la legge, l’animosità con cui cattolici, interni ed esterni al Parlamento,</w:t>
      </w:r>
      <w:r>
        <w:rPr>
          <w:rFonts w:ascii="Times New Roman" w:hAnsi="Times New Roman"/>
        </w:rPr>
        <w:t xml:space="preserve"> </w:t>
      </w:r>
      <w:r w:rsidRPr="00253F76">
        <w:rPr>
          <w:rFonts w:ascii="Times New Roman" w:hAnsi="Times New Roman"/>
        </w:rPr>
        <w:t>sostengano con accani</w:t>
      </w:r>
      <w:r>
        <w:rPr>
          <w:rFonts w:ascii="Times New Roman" w:hAnsi="Times New Roman"/>
        </w:rPr>
        <w:t xml:space="preserve">mento che ci troveremmo ancora, in base a questo </w:t>
      </w:r>
      <w:r w:rsidRPr="00253F76">
        <w:rPr>
          <w:rFonts w:ascii="Times New Roman" w:hAnsi="Times New Roman"/>
        </w:rPr>
        <w:t xml:space="preserve"> richiamo, di fronte a una specie di vero e proprio matrimonio </w:t>
      </w:r>
      <w:r>
        <w:rPr>
          <w:rFonts w:ascii="Times New Roman" w:hAnsi="Times New Roman"/>
        </w:rPr>
        <w:t xml:space="preserve">in contraddizione con l’art. 29 della </w:t>
      </w:r>
      <w:r w:rsidRPr="00253F76">
        <w:rPr>
          <w:rFonts w:ascii="Times New Roman" w:hAnsi="Times New Roman"/>
        </w:rPr>
        <w:t xml:space="preserve"> C</w:t>
      </w:r>
      <w:r>
        <w:rPr>
          <w:rFonts w:ascii="Times New Roman" w:hAnsi="Times New Roman"/>
        </w:rPr>
        <w:t>ostituzione.  C</w:t>
      </w:r>
      <w:r w:rsidRPr="00253F76">
        <w:rPr>
          <w:rFonts w:ascii="Times New Roman" w:hAnsi="Times New Roman"/>
        </w:rPr>
        <w:t>iò offenderebbe</w:t>
      </w:r>
      <w:r>
        <w:rPr>
          <w:rFonts w:ascii="Times New Roman" w:hAnsi="Times New Roman"/>
        </w:rPr>
        <w:t xml:space="preserve"> –si sostiene-</w:t>
      </w:r>
      <w:r w:rsidRPr="00253F76">
        <w:rPr>
          <w:rFonts w:ascii="Times New Roman" w:hAnsi="Times New Roman"/>
        </w:rPr>
        <w:t xml:space="preserve"> i fondamenti stessi del vivere civile. </w:t>
      </w:r>
      <w:r>
        <w:rPr>
          <w:rFonts w:ascii="Times New Roman" w:hAnsi="Times New Roman"/>
        </w:rPr>
        <w:t xml:space="preserve">Un semplice esercizio di pacata onestà intellettuale non guasterebbe. </w:t>
      </w:r>
    </w:p>
    <w:p w:rsidR="006436B0" w:rsidRPr="004C25DD" w:rsidRDefault="006436B0" w:rsidP="006436B0">
      <w:pPr>
        <w:ind w:firstLine="708"/>
        <w:jc w:val="both"/>
        <w:rPr>
          <w:rFonts w:ascii="Times New Roman" w:hAnsi="Times New Roman"/>
          <w:b/>
          <w:color w:val="FF0000"/>
        </w:rPr>
      </w:pPr>
    </w:p>
    <w:p w:rsidR="006436B0" w:rsidRDefault="006436B0" w:rsidP="006436B0">
      <w:pPr>
        <w:jc w:val="both"/>
        <w:rPr>
          <w:rFonts w:ascii="Times New Roman" w:hAnsi="Times New Roman"/>
          <w:b/>
        </w:rPr>
      </w:pPr>
      <w:r w:rsidRPr="00253F76">
        <w:rPr>
          <w:rFonts w:ascii="Times New Roman" w:hAnsi="Times New Roman"/>
          <w:b/>
        </w:rPr>
        <w:t>Adozione</w:t>
      </w:r>
    </w:p>
    <w:p w:rsidR="006436B0" w:rsidRDefault="006436B0" w:rsidP="006436B0">
      <w:pPr>
        <w:ind w:firstLine="708"/>
        <w:jc w:val="both"/>
        <w:rPr>
          <w:rFonts w:ascii="Times New Roman" w:eastAsia="Times New Roman" w:hAnsi="Times New Roman"/>
          <w:color w:val="555555"/>
          <w:lang w:eastAsia="it-IT"/>
        </w:rPr>
      </w:pPr>
      <w:r w:rsidRPr="00253F76">
        <w:rPr>
          <w:rFonts w:ascii="Times New Roman" w:hAnsi="Times New Roman"/>
        </w:rPr>
        <w:t xml:space="preserve">Se ne discute animatamente soprattutto in relazione alla </w:t>
      </w:r>
      <w:proofErr w:type="spellStart"/>
      <w:r w:rsidRPr="00253F76">
        <w:rPr>
          <w:rFonts w:ascii="Times New Roman" w:hAnsi="Times New Roman"/>
        </w:rPr>
        <w:t>cosidetta</w:t>
      </w:r>
      <w:proofErr w:type="spellEnd"/>
      <w:r w:rsidRPr="00253F76">
        <w:rPr>
          <w:rFonts w:ascii="Times New Roman" w:hAnsi="Times New Roman"/>
        </w:rPr>
        <w:t xml:space="preserve"> </w:t>
      </w:r>
      <w:proofErr w:type="spellStart"/>
      <w:r w:rsidRPr="00253F76">
        <w:rPr>
          <w:rFonts w:ascii="Times New Roman" w:hAnsi="Times New Roman"/>
        </w:rPr>
        <w:t>stepchild</w:t>
      </w:r>
      <w:proofErr w:type="spellEnd"/>
      <w:r>
        <w:rPr>
          <w:rFonts w:ascii="Times New Roman" w:hAnsi="Times New Roman"/>
        </w:rPr>
        <w:t xml:space="preserve"> </w:t>
      </w:r>
      <w:proofErr w:type="spellStart"/>
      <w:r w:rsidRPr="00253F76">
        <w:rPr>
          <w:rFonts w:ascii="Times New Roman" w:hAnsi="Times New Roman"/>
        </w:rPr>
        <w:t>adoption</w:t>
      </w:r>
      <w:proofErr w:type="spellEnd"/>
      <w:r w:rsidRPr="00253F76">
        <w:rPr>
          <w:rFonts w:ascii="Times New Roman" w:hAnsi="Times New Roman"/>
        </w:rPr>
        <w:t xml:space="preserve"> (un inutile anglicismo) prevista dall’art.5 del ddl</w:t>
      </w:r>
      <w:r w:rsidRPr="00B702F0">
        <w:rPr>
          <w:rFonts w:ascii="Times New Roman" w:hAnsi="Times New Roman"/>
          <w:b/>
        </w:rPr>
        <w:t xml:space="preserve">. </w:t>
      </w:r>
      <w:r>
        <w:rPr>
          <w:rFonts w:ascii="Times New Roman" w:hAnsi="Times New Roman"/>
        </w:rPr>
        <w:t>Essa prevede l’adozione da parte di uno dei due membri della coppia del bambino biologicamente figlio dell’altro. Le questioni sono indubbiamente di grande complessità. Si rischia di intervenire in modo grezzo se si perde di vista il tema d</w:t>
      </w:r>
      <w:r w:rsidRPr="00253F76">
        <w:rPr>
          <w:rFonts w:ascii="Times New Roman" w:hAnsi="Times New Roman"/>
        </w:rPr>
        <w:t>ella</w:t>
      </w:r>
      <w:r>
        <w:rPr>
          <w:rFonts w:ascii="Times New Roman" w:hAnsi="Times New Roman"/>
        </w:rPr>
        <w:t xml:space="preserve"> assoluta</w:t>
      </w:r>
      <w:r w:rsidRPr="00253F76">
        <w:rPr>
          <w:rFonts w:ascii="Times New Roman" w:hAnsi="Times New Roman"/>
        </w:rPr>
        <w:t xml:space="preserve"> preminenza dell’</w:t>
      </w:r>
      <w:r>
        <w:rPr>
          <w:rFonts w:ascii="Times New Roman" w:hAnsi="Times New Roman"/>
        </w:rPr>
        <w:t xml:space="preserve">interesse del bambino/a, che è proclamata da tutti ma </w:t>
      </w:r>
      <w:r w:rsidRPr="00253F76">
        <w:rPr>
          <w:rFonts w:ascii="Times New Roman" w:hAnsi="Times New Roman"/>
        </w:rPr>
        <w:t xml:space="preserve"> è poi </w:t>
      </w:r>
      <w:r>
        <w:rPr>
          <w:rFonts w:ascii="Times New Roman" w:hAnsi="Times New Roman"/>
        </w:rPr>
        <w:t xml:space="preserve">spesso </w:t>
      </w:r>
      <w:r w:rsidRPr="00253F76">
        <w:rPr>
          <w:rFonts w:ascii="Times New Roman" w:hAnsi="Times New Roman"/>
        </w:rPr>
        <w:t xml:space="preserve">contraddetta nella pratica e nelle culture diffuse. </w:t>
      </w:r>
      <w:r>
        <w:rPr>
          <w:rFonts w:ascii="Times New Roman" w:hAnsi="Times New Roman"/>
        </w:rPr>
        <w:t>Le statistiche più aggiornate dicono che nel nostro paese “</w:t>
      </w:r>
      <w:r w:rsidRPr="00253F76">
        <w:rPr>
          <w:rFonts w:ascii="Times New Roman" w:eastAsia="Times New Roman" w:hAnsi="Times New Roman"/>
          <w:bCs/>
          <w:color w:val="555555"/>
          <w:lang w:eastAsia="it-IT"/>
        </w:rPr>
        <w:t>sono più di un milione i bambini che vivono in condizioni di estrema povertà, mentre il 34% sono a rischio povertà ed esclusione sociale</w:t>
      </w:r>
      <w:r>
        <w:rPr>
          <w:rFonts w:ascii="Times New Roman" w:eastAsia="Times New Roman" w:hAnsi="Times New Roman"/>
          <w:bCs/>
          <w:color w:val="555555"/>
          <w:lang w:eastAsia="it-IT"/>
        </w:rPr>
        <w:t>”</w:t>
      </w:r>
      <w:r w:rsidRPr="00253F76">
        <w:rPr>
          <w:rFonts w:ascii="Times New Roman" w:eastAsia="Times New Roman" w:hAnsi="Times New Roman"/>
          <w:b/>
          <w:bCs/>
          <w:color w:val="555555"/>
          <w:lang w:eastAsia="it-IT"/>
        </w:rPr>
        <w:t>.</w:t>
      </w:r>
      <w:r>
        <w:rPr>
          <w:rFonts w:ascii="Times New Roman" w:eastAsia="Times New Roman" w:hAnsi="Times New Roman"/>
          <w:b/>
          <w:bCs/>
          <w:color w:val="555555"/>
          <w:lang w:eastAsia="it-IT"/>
        </w:rPr>
        <w:t xml:space="preserve"> </w:t>
      </w:r>
      <w:r w:rsidRPr="00FF2698">
        <w:rPr>
          <w:rFonts w:ascii="Times New Roman" w:eastAsia="Times New Roman" w:hAnsi="Times New Roman"/>
          <w:bCs/>
          <w:color w:val="555555"/>
          <w:lang w:eastAsia="it-IT"/>
        </w:rPr>
        <w:t>Sembra che i minori senza famiglia siano 34.000 e di essi 19.000 ricoverati in istituti.</w:t>
      </w:r>
      <w:r w:rsidRPr="00253F76">
        <w:rPr>
          <w:rFonts w:ascii="Times New Roman" w:eastAsia="Times New Roman" w:hAnsi="Times New Roman"/>
          <w:b/>
          <w:bCs/>
          <w:color w:val="555555"/>
          <w:lang w:eastAsia="it-IT"/>
        </w:rPr>
        <w:t xml:space="preserve"> </w:t>
      </w:r>
      <w:r>
        <w:rPr>
          <w:rFonts w:ascii="Times New Roman" w:eastAsia="Times New Roman" w:hAnsi="Times New Roman"/>
          <w:color w:val="555555"/>
          <w:lang w:eastAsia="it-IT"/>
        </w:rPr>
        <w:t xml:space="preserve">Inoltre i moltissimi minori soli  sbarcati sulle nostre coste costituiscono sia un problema oggettivo sia un’occasione di intervento umanitario che può avere nella sensibilità genitoriale un’occasione di manifestarsi.  </w:t>
      </w:r>
    </w:p>
    <w:p w:rsidR="006436B0" w:rsidRPr="00431071" w:rsidRDefault="006436B0" w:rsidP="006436B0">
      <w:pPr>
        <w:ind w:firstLine="708"/>
        <w:jc w:val="both"/>
        <w:rPr>
          <w:rFonts w:ascii="Times New Roman" w:hAnsi="Times New Roman"/>
          <w:b/>
        </w:rPr>
      </w:pPr>
      <w:r>
        <w:rPr>
          <w:rFonts w:ascii="Times New Roman" w:hAnsi="Times New Roman"/>
        </w:rPr>
        <w:t xml:space="preserve">Il tema del desiderio di </w:t>
      </w:r>
      <w:r w:rsidRPr="00975C40">
        <w:rPr>
          <w:rFonts w:ascii="Times New Roman" w:hAnsi="Times New Roman"/>
          <w:color w:val="FF0000"/>
        </w:rPr>
        <w:t xml:space="preserve"> </w:t>
      </w:r>
      <w:r>
        <w:rPr>
          <w:rFonts w:ascii="Times New Roman" w:hAnsi="Times New Roman"/>
        </w:rPr>
        <w:t>maternità è delicato e non può essere affrontato senza opportuno approfondimento o con posizioni precostituite.</w:t>
      </w:r>
      <w:r w:rsidRPr="00253F76">
        <w:rPr>
          <w:rFonts w:ascii="Times New Roman" w:hAnsi="Times New Roman"/>
        </w:rPr>
        <w:t xml:space="preserve"> </w:t>
      </w:r>
      <w:r>
        <w:rPr>
          <w:rFonts w:ascii="Times New Roman" w:hAnsi="Times New Roman"/>
        </w:rPr>
        <w:t>Ci pare ovvio che con il</w:t>
      </w:r>
      <w:r w:rsidRPr="00253F76">
        <w:rPr>
          <w:rFonts w:ascii="Times New Roman" w:hAnsi="Times New Roman"/>
        </w:rPr>
        <w:t xml:space="preserve"> bambino/a non ci deve </w:t>
      </w:r>
      <w:r w:rsidRPr="00253F76">
        <w:rPr>
          <w:rFonts w:ascii="Times New Roman" w:hAnsi="Times New Roman"/>
        </w:rPr>
        <w:lastRenderedPageBreak/>
        <w:t>essere un rapporto di  “possesso” ma una relazione affettiva che comporta doveri di paziente  educazione e comprensione</w:t>
      </w:r>
      <w:r>
        <w:rPr>
          <w:rFonts w:ascii="Times New Roman" w:hAnsi="Times New Roman"/>
        </w:rPr>
        <w:t xml:space="preserve"> e chi si volesse porre fuori da quest’ottica non può certo avere la nostra comprensione. </w:t>
      </w:r>
      <w:r w:rsidRPr="00431071">
        <w:rPr>
          <w:rFonts w:ascii="Times New Roman" w:hAnsi="Times New Roman"/>
        </w:rPr>
        <w:t xml:space="preserve">Ciò premesso, di fronte al problema sociale dell’infanzia e al sistema attuale delle adozioni che, per comune opinione, funziona in modo discutibile sotto molti profili, proviamo ad esporre alcune ipotesi, forse  utili nella discussione in corso. </w:t>
      </w:r>
    </w:p>
    <w:p w:rsidR="006436B0" w:rsidRPr="00253F76" w:rsidRDefault="006436B0" w:rsidP="006436B0">
      <w:pPr>
        <w:shd w:val="clear" w:color="auto" w:fill="FFFFFF"/>
        <w:spacing w:before="100" w:beforeAutospacing="1" w:after="100" w:afterAutospacing="1" w:line="315" w:lineRule="atLeast"/>
        <w:ind w:firstLine="708"/>
        <w:jc w:val="both"/>
        <w:rPr>
          <w:rFonts w:ascii="Times New Roman" w:eastAsia="Times New Roman" w:hAnsi="Times New Roman"/>
          <w:color w:val="555555"/>
          <w:lang w:eastAsia="it-IT"/>
        </w:rPr>
      </w:pPr>
      <w:r w:rsidRPr="00253F76">
        <w:rPr>
          <w:rFonts w:ascii="Times New Roman" w:eastAsia="Times New Roman" w:hAnsi="Times New Roman"/>
          <w:color w:val="555555"/>
          <w:lang w:eastAsia="it-IT"/>
        </w:rPr>
        <w:t>Ci semb</w:t>
      </w:r>
      <w:r>
        <w:rPr>
          <w:rFonts w:ascii="Times New Roman" w:eastAsia="Times New Roman" w:hAnsi="Times New Roman"/>
          <w:color w:val="555555"/>
          <w:lang w:eastAsia="it-IT"/>
        </w:rPr>
        <w:t xml:space="preserve">ra che gli attuali strumenti di intervento </w:t>
      </w:r>
      <w:r w:rsidRPr="00253F76">
        <w:rPr>
          <w:rFonts w:ascii="Times New Roman" w:eastAsia="Times New Roman" w:hAnsi="Times New Roman"/>
          <w:color w:val="555555"/>
          <w:lang w:eastAsia="it-IT"/>
        </w:rPr>
        <w:t xml:space="preserve"> dovrebbero superare rigidità normative e pregiudizi culturali ed avere come obiettivo, non declamato ma praticato, la </w:t>
      </w:r>
      <w:proofErr w:type="spellStart"/>
      <w:r w:rsidRPr="00253F76">
        <w:rPr>
          <w:rFonts w:ascii="Times New Roman" w:eastAsia="Times New Roman" w:hAnsi="Times New Roman"/>
          <w:color w:val="555555"/>
          <w:lang w:eastAsia="it-IT"/>
        </w:rPr>
        <w:t>cosidetta</w:t>
      </w:r>
      <w:proofErr w:type="spellEnd"/>
      <w:r w:rsidRPr="00253F76">
        <w:rPr>
          <w:rFonts w:ascii="Times New Roman" w:eastAsia="Times New Roman" w:hAnsi="Times New Roman"/>
          <w:color w:val="555555"/>
          <w:lang w:eastAsia="it-IT"/>
        </w:rPr>
        <w:t xml:space="preserve"> genitorialità diffusa. Ipotizziamo : un allargamento dell’area dei soggetti che possono essere dichiarati ad</w:t>
      </w:r>
      <w:r>
        <w:rPr>
          <w:rFonts w:ascii="Times New Roman" w:eastAsia="Times New Roman" w:hAnsi="Times New Roman"/>
          <w:color w:val="555555"/>
          <w:lang w:eastAsia="it-IT"/>
        </w:rPr>
        <w:t>ottanti</w:t>
      </w:r>
      <w:r w:rsidRPr="00253F76">
        <w:rPr>
          <w:rFonts w:ascii="Times New Roman" w:eastAsia="Times New Roman" w:hAnsi="Times New Roman"/>
          <w:color w:val="555555"/>
          <w:lang w:eastAsia="it-IT"/>
        </w:rPr>
        <w:t xml:space="preserve"> o affidatari fino a comprendere i single e le coppie omo; </w:t>
      </w:r>
      <w:r>
        <w:rPr>
          <w:rFonts w:ascii="Times New Roman" w:eastAsia="Times New Roman" w:hAnsi="Times New Roman"/>
          <w:color w:val="555555"/>
          <w:lang w:eastAsia="it-IT"/>
        </w:rPr>
        <w:t xml:space="preserve"> </w:t>
      </w:r>
      <w:r w:rsidRPr="00A24A8D">
        <w:rPr>
          <w:rFonts w:ascii="Times New Roman" w:eastAsia="Times New Roman" w:hAnsi="Times New Roman"/>
          <w:lang w:eastAsia="it-IT"/>
        </w:rPr>
        <w:t xml:space="preserve">prevedere e favorire forme diverse di aiuto e rapporto coi bambini bisognosi non strettamente legati agli istituti giuridici ora esistenti; una gestione di questi istituti diversa da quella di oggi per snellezza, rapidità e qualità del controllo caso per caso. Una prospettiva di questo genere, di largo respiro, potrebbe venire incontro, se supportata da risorse, da servizi e da operatori all’altezza della situazione, </w:t>
      </w:r>
      <w:r>
        <w:rPr>
          <w:rFonts w:ascii="Times New Roman" w:eastAsia="Times New Roman" w:hAnsi="Times New Roman"/>
          <w:lang w:eastAsia="it-IT"/>
        </w:rPr>
        <w:t xml:space="preserve">da una parte </w:t>
      </w:r>
      <w:r w:rsidRPr="00A24A8D">
        <w:rPr>
          <w:rFonts w:ascii="Times New Roman" w:eastAsia="Times New Roman" w:hAnsi="Times New Roman"/>
          <w:lang w:eastAsia="it-IT"/>
        </w:rPr>
        <w:t xml:space="preserve">al bisogno dei bambini </w:t>
      </w:r>
      <w:r>
        <w:rPr>
          <w:rFonts w:ascii="Times New Roman" w:eastAsia="Times New Roman" w:hAnsi="Times New Roman"/>
          <w:lang w:eastAsia="it-IT"/>
        </w:rPr>
        <w:t xml:space="preserve">abbandonati o trascurati </w:t>
      </w:r>
      <w:r w:rsidRPr="00A24A8D">
        <w:rPr>
          <w:rFonts w:ascii="Times New Roman" w:eastAsia="Times New Roman" w:hAnsi="Times New Roman"/>
          <w:lang w:eastAsia="it-IT"/>
        </w:rPr>
        <w:t>e</w:t>
      </w:r>
      <w:r>
        <w:rPr>
          <w:rFonts w:ascii="Times New Roman" w:eastAsia="Times New Roman" w:hAnsi="Times New Roman"/>
          <w:lang w:eastAsia="it-IT"/>
        </w:rPr>
        <w:t xml:space="preserve"> dall’altra alla disponibilità all’</w:t>
      </w:r>
      <w:r w:rsidRPr="00A24A8D">
        <w:rPr>
          <w:rFonts w:ascii="Times New Roman" w:eastAsia="Times New Roman" w:hAnsi="Times New Roman"/>
          <w:lang w:eastAsia="it-IT"/>
        </w:rPr>
        <w:t>accoglie</w:t>
      </w:r>
      <w:r>
        <w:rPr>
          <w:rFonts w:ascii="Times New Roman" w:eastAsia="Times New Roman" w:hAnsi="Times New Roman"/>
          <w:lang w:eastAsia="it-IT"/>
        </w:rPr>
        <w:t>nza</w:t>
      </w:r>
      <w:r>
        <w:rPr>
          <w:rFonts w:ascii="Times New Roman" w:eastAsia="Times New Roman" w:hAnsi="Times New Roman"/>
          <w:b/>
          <w:color w:val="FF0000"/>
          <w:lang w:eastAsia="it-IT"/>
        </w:rPr>
        <w:t xml:space="preserve"> </w:t>
      </w:r>
      <w:r w:rsidRPr="00000BE6">
        <w:rPr>
          <w:rFonts w:ascii="Times New Roman" w:eastAsia="Times New Roman" w:hAnsi="Times New Roman"/>
          <w:b/>
          <w:color w:val="FF0000"/>
          <w:lang w:eastAsia="it-IT"/>
        </w:rPr>
        <w:t xml:space="preserve"> </w:t>
      </w:r>
      <w:r w:rsidRPr="00A24A8D">
        <w:rPr>
          <w:rFonts w:ascii="Times New Roman" w:eastAsia="Times New Roman" w:hAnsi="Times New Roman"/>
          <w:lang w:eastAsia="it-IT"/>
        </w:rPr>
        <w:t>di tante coppie</w:t>
      </w:r>
      <w:r w:rsidRPr="003A6226">
        <w:rPr>
          <w:rFonts w:ascii="Times New Roman" w:eastAsia="Times New Roman" w:hAnsi="Times New Roman"/>
          <w:color w:val="FF0000"/>
          <w:lang w:eastAsia="it-IT"/>
        </w:rPr>
        <w:t xml:space="preserve"> .</w:t>
      </w:r>
      <w:r w:rsidRPr="00253F76">
        <w:rPr>
          <w:rFonts w:ascii="Times New Roman" w:eastAsia="Times New Roman" w:hAnsi="Times New Roman"/>
          <w:color w:val="555555"/>
          <w:lang w:eastAsia="it-IT"/>
        </w:rPr>
        <w:t xml:space="preserve"> Non è un</w:t>
      </w:r>
      <w:r>
        <w:rPr>
          <w:rFonts w:ascii="Times New Roman" w:eastAsia="Times New Roman" w:hAnsi="Times New Roman"/>
          <w:color w:val="555555"/>
          <w:lang w:eastAsia="it-IT"/>
        </w:rPr>
        <w:t xml:space="preserve"> obiettivo facile da perseguire</w:t>
      </w:r>
      <w:r w:rsidRPr="00253F76">
        <w:rPr>
          <w:rFonts w:ascii="Times New Roman" w:eastAsia="Times New Roman" w:hAnsi="Times New Roman"/>
          <w:color w:val="555555"/>
          <w:lang w:eastAsia="it-IT"/>
        </w:rPr>
        <w:t>, ma possibile sì.</w:t>
      </w:r>
    </w:p>
    <w:p w:rsidR="006436B0" w:rsidRDefault="006436B0" w:rsidP="006436B0">
      <w:pPr>
        <w:autoSpaceDE w:val="0"/>
        <w:autoSpaceDN w:val="0"/>
        <w:adjustRightInd w:val="0"/>
        <w:jc w:val="both"/>
        <w:rPr>
          <w:rFonts w:ascii="Times New Roman" w:hAnsi="Times New Roman"/>
          <w:b/>
          <w:color w:val="1D1D1B"/>
        </w:rPr>
      </w:pPr>
      <w:r w:rsidRPr="008B4130">
        <w:rPr>
          <w:rFonts w:ascii="Times New Roman" w:hAnsi="Times New Roman"/>
          <w:b/>
          <w:color w:val="1D1D1B"/>
        </w:rPr>
        <w:t xml:space="preserve">La </w:t>
      </w:r>
      <w:proofErr w:type="spellStart"/>
      <w:r w:rsidRPr="008B4130">
        <w:rPr>
          <w:rFonts w:ascii="Times New Roman" w:hAnsi="Times New Roman"/>
          <w:b/>
          <w:color w:val="1D1D1B"/>
        </w:rPr>
        <w:t>stepchild</w:t>
      </w:r>
      <w:proofErr w:type="spellEnd"/>
      <w:r w:rsidRPr="008B4130">
        <w:rPr>
          <w:rFonts w:ascii="Times New Roman" w:hAnsi="Times New Roman"/>
          <w:b/>
          <w:color w:val="1D1D1B"/>
        </w:rPr>
        <w:t xml:space="preserve"> </w:t>
      </w:r>
      <w:proofErr w:type="spellStart"/>
      <w:r w:rsidRPr="008B4130">
        <w:rPr>
          <w:rFonts w:ascii="Times New Roman" w:hAnsi="Times New Roman"/>
          <w:b/>
          <w:color w:val="1D1D1B"/>
        </w:rPr>
        <w:t>adoption</w:t>
      </w:r>
      <w:proofErr w:type="spellEnd"/>
      <w:r w:rsidRPr="008B4130">
        <w:rPr>
          <w:rFonts w:ascii="Times New Roman" w:hAnsi="Times New Roman"/>
          <w:b/>
          <w:color w:val="1D1D1B"/>
        </w:rPr>
        <w:t xml:space="preserve">   </w:t>
      </w:r>
    </w:p>
    <w:p w:rsidR="006436B0" w:rsidRDefault="006436B0" w:rsidP="006436B0">
      <w:pPr>
        <w:autoSpaceDE w:val="0"/>
        <w:autoSpaceDN w:val="0"/>
        <w:adjustRightInd w:val="0"/>
        <w:ind w:firstLine="708"/>
        <w:jc w:val="both"/>
        <w:rPr>
          <w:rFonts w:ascii="Times New Roman" w:hAnsi="Times New Roman"/>
        </w:rPr>
      </w:pPr>
      <w:r w:rsidRPr="00FF6E67">
        <w:rPr>
          <w:rFonts w:ascii="Times New Roman" w:hAnsi="Times New Roman"/>
        </w:rPr>
        <w:t>E’</w:t>
      </w:r>
      <w:r>
        <w:rPr>
          <w:rFonts w:ascii="Times New Roman" w:hAnsi="Times New Roman"/>
          <w:color w:val="1D1D1B"/>
        </w:rPr>
        <w:t xml:space="preserve"> la questione al centro di tutti i conflitti e i tentativi di mediazione di questi giorni. Si tratta </w:t>
      </w:r>
      <w:r w:rsidRPr="00FF6E67">
        <w:rPr>
          <w:rFonts w:ascii="Times New Roman" w:hAnsi="Times New Roman"/>
        </w:rPr>
        <w:t>dell’adozione (o all’affido) di bambini già comunque nati e figli biologicamente di uno dei membri della coppia legata da una unione civile, magari in conseguenza di un precedente rappor</w:t>
      </w:r>
      <w:r>
        <w:rPr>
          <w:rFonts w:ascii="Times New Roman" w:hAnsi="Times New Roman"/>
        </w:rPr>
        <w:t xml:space="preserve">to di tipo etero, come capita. </w:t>
      </w:r>
      <w:r w:rsidRPr="002D1D32">
        <w:rPr>
          <w:rFonts w:ascii="Times New Roman" w:hAnsi="Times New Roman"/>
        </w:rPr>
        <w:t xml:space="preserve">Ovviamente è necessario che ci siano, nel caso specifico,  i requisiti di affidabilità, stabilità </w:t>
      </w:r>
      <w:proofErr w:type="spellStart"/>
      <w:r w:rsidRPr="002D1D32">
        <w:rPr>
          <w:rFonts w:ascii="Times New Roman" w:hAnsi="Times New Roman"/>
        </w:rPr>
        <w:t>ecc</w:t>
      </w:r>
      <w:proofErr w:type="spellEnd"/>
      <w:r w:rsidRPr="002D1D32">
        <w:rPr>
          <w:rFonts w:ascii="Times New Roman" w:hAnsi="Times New Roman"/>
        </w:rPr>
        <w:t>….</w:t>
      </w:r>
      <w:r w:rsidRPr="00FF6E67">
        <w:rPr>
          <w:rFonts w:ascii="Times New Roman" w:hAnsi="Times New Roman"/>
        </w:rPr>
        <w:t xml:space="preserve">richiesti </w:t>
      </w:r>
      <w:r>
        <w:rPr>
          <w:rFonts w:ascii="Times New Roman" w:hAnsi="Times New Roman"/>
        </w:rPr>
        <w:t xml:space="preserve">e rigidamente vagliati </w:t>
      </w:r>
      <w:r w:rsidRPr="00FF6E67">
        <w:rPr>
          <w:rFonts w:ascii="Times New Roman" w:hAnsi="Times New Roman"/>
        </w:rPr>
        <w:t>dalla legge ordinaria per la procedura di adozione</w:t>
      </w:r>
      <w:r>
        <w:rPr>
          <w:rFonts w:ascii="Times New Roman" w:hAnsi="Times New Roman"/>
        </w:rPr>
        <w:t>.</w:t>
      </w:r>
      <w:r w:rsidRPr="004E60E1">
        <w:rPr>
          <w:rFonts w:ascii="Times New Roman" w:hAnsi="Times New Roman"/>
          <w:color w:val="FF0000"/>
        </w:rPr>
        <w:t xml:space="preserve"> </w:t>
      </w:r>
      <w:r w:rsidRPr="005A79FF">
        <w:rPr>
          <w:rFonts w:ascii="Times New Roman" w:hAnsi="Times New Roman"/>
        </w:rPr>
        <w:t>Noi pensiamo che tale strumento normativo consenta di sanare molte situazioni di precarietà e</w:t>
      </w:r>
      <w:r>
        <w:rPr>
          <w:rFonts w:ascii="Times New Roman" w:hAnsi="Times New Roman"/>
        </w:rPr>
        <w:t xml:space="preserve"> di</w:t>
      </w:r>
      <w:r w:rsidRPr="005A79FF">
        <w:rPr>
          <w:rFonts w:ascii="Times New Roman" w:hAnsi="Times New Roman"/>
        </w:rPr>
        <w:t xml:space="preserve"> difficoltà e vada nella direzione della tutela dei minori e del loro giusta collocazio</w:t>
      </w:r>
      <w:r>
        <w:rPr>
          <w:rFonts w:ascii="Times New Roman" w:hAnsi="Times New Roman"/>
        </w:rPr>
        <w:t>ne all’interno anche delle</w:t>
      </w:r>
      <w:r w:rsidRPr="005A79FF">
        <w:rPr>
          <w:rFonts w:ascii="Times New Roman" w:hAnsi="Times New Roman"/>
        </w:rPr>
        <w:t xml:space="preserve"> famiglie</w:t>
      </w:r>
      <w:r>
        <w:rPr>
          <w:rFonts w:ascii="Times New Roman" w:hAnsi="Times New Roman"/>
        </w:rPr>
        <w:t xml:space="preserve"> </w:t>
      </w:r>
      <w:proofErr w:type="spellStart"/>
      <w:r>
        <w:rPr>
          <w:rFonts w:ascii="Times New Roman" w:hAnsi="Times New Roman"/>
        </w:rPr>
        <w:t>omogenitoriali</w:t>
      </w:r>
      <w:proofErr w:type="spellEnd"/>
      <w:r>
        <w:rPr>
          <w:rFonts w:ascii="Times New Roman" w:hAnsi="Times New Roman"/>
        </w:rPr>
        <w:t>. Tutte le analisi sociologiche dicono che l’educazione dei bambini in questo tipo di coppie non soffre in alcun modo per questa particolare condizione.</w:t>
      </w:r>
    </w:p>
    <w:p w:rsidR="006436B0" w:rsidRDefault="006436B0" w:rsidP="006436B0">
      <w:pPr>
        <w:autoSpaceDE w:val="0"/>
        <w:autoSpaceDN w:val="0"/>
        <w:adjustRightInd w:val="0"/>
        <w:jc w:val="both"/>
        <w:rPr>
          <w:rFonts w:ascii="Times New Roman" w:hAnsi="Times New Roman"/>
        </w:rPr>
      </w:pPr>
    </w:p>
    <w:p w:rsidR="006436B0" w:rsidRDefault="006436B0" w:rsidP="006436B0">
      <w:pPr>
        <w:autoSpaceDE w:val="0"/>
        <w:autoSpaceDN w:val="0"/>
        <w:adjustRightInd w:val="0"/>
        <w:jc w:val="both"/>
        <w:rPr>
          <w:rFonts w:ascii="Times New Roman" w:hAnsi="Times New Roman"/>
          <w:b/>
          <w:color w:val="1D1D1B"/>
        </w:rPr>
      </w:pPr>
      <w:r w:rsidRPr="00B5367E">
        <w:rPr>
          <w:rFonts w:ascii="Times New Roman" w:hAnsi="Times New Roman"/>
          <w:b/>
          <w:color w:val="1D1D1B"/>
        </w:rPr>
        <w:t>Per una Chiesa in uscita</w:t>
      </w:r>
    </w:p>
    <w:p w:rsidR="006436B0" w:rsidRDefault="006436B0" w:rsidP="006436B0">
      <w:pPr>
        <w:autoSpaceDE w:val="0"/>
        <w:autoSpaceDN w:val="0"/>
        <w:adjustRightInd w:val="0"/>
        <w:ind w:firstLine="708"/>
        <w:jc w:val="both"/>
        <w:rPr>
          <w:rFonts w:ascii="Times New Roman" w:hAnsi="Times New Roman"/>
          <w:color w:val="1D1D1B"/>
        </w:rPr>
      </w:pPr>
      <w:r>
        <w:rPr>
          <w:rFonts w:ascii="Times New Roman" w:hAnsi="Times New Roman"/>
          <w:color w:val="1D1D1B"/>
        </w:rPr>
        <w:t>Abbiamo cercato di occuparci delle unioni civili e dei problemi connessi non limitandoci al corto circuito mediatico e ai conflitti  parlamentari di questi giorni. Il nostro punto di vista si inquadra in un’ottica</w:t>
      </w:r>
      <w:r>
        <w:rPr>
          <w:rFonts w:ascii="Times New Roman" w:hAnsi="Times New Roman"/>
          <w:b/>
          <w:color w:val="FF0000"/>
        </w:rPr>
        <w:t xml:space="preserve"> </w:t>
      </w:r>
      <w:r w:rsidRPr="00D75B3A">
        <w:rPr>
          <w:rFonts w:ascii="Times New Roman" w:hAnsi="Times New Roman"/>
        </w:rPr>
        <w:t>di tutela della</w:t>
      </w:r>
      <w:r w:rsidRPr="002C5D89">
        <w:rPr>
          <w:rFonts w:ascii="Times New Roman" w:hAnsi="Times New Roman"/>
          <w:b/>
          <w:color w:val="1D1D1B"/>
        </w:rPr>
        <w:t xml:space="preserve"> </w:t>
      </w:r>
      <w:r w:rsidRPr="00D75B3A">
        <w:rPr>
          <w:rFonts w:ascii="Times New Roman" w:hAnsi="Times New Roman"/>
          <w:color w:val="1D1D1B"/>
        </w:rPr>
        <w:t>laicità delle istituzioni</w:t>
      </w:r>
      <w:r>
        <w:rPr>
          <w:rFonts w:ascii="Times New Roman" w:hAnsi="Times New Roman"/>
          <w:color w:val="1D1D1B"/>
        </w:rPr>
        <w:t xml:space="preserve"> e contrasta la linea perdente delle campagne identitarie in corso (quella organizzata per sabato 30 </w:t>
      </w:r>
      <w:r w:rsidRPr="00344EB1">
        <w:rPr>
          <w:rFonts w:ascii="Times New Roman" w:hAnsi="Times New Roman"/>
          <w:i/>
          <w:color w:val="1D1D1B"/>
        </w:rPr>
        <w:t>in primis</w:t>
      </w:r>
      <w:r>
        <w:rPr>
          <w:rFonts w:ascii="Times New Roman" w:hAnsi="Times New Roman"/>
          <w:color w:val="1D1D1B"/>
        </w:rPr>
        <w:t xml:space="preserve">), dall’altra cerca di vedere,  la complessità dei problemi   nuovi come si presentano nella realtà di oggi (sia  che essa ci piaccia, sia che essa non ci piaccia) e l’importanza dei soggetti coinvolti (la coppia, etero od omo, gli omosessuali , la donna , i bambini…) e delle relazioni che si stabiliscono. Non pensiamo di avere esaurita la ricerca  ma di essere però nella linea della Chiesa in uscita, come ci invita a fare papa Francesco. Proprio a partire da questa ispirazione diciamo con chiarezza che siamo a favore dell’approvazione della legge nel suo testo attuale e contrastiamo le semplificazioni di troppi media che dicono che i cattolici sono, per antonomasia, tutti da una parte sola. </w:t>
      </w:r>
    </w:p>
    <w:p w:rsidR="006436B0" w:rsidRDefault="006436B0" w:rsidP="006436B0">
      <w:pPr>
        <w:autoSpaceDE w:val="0"/>
        <w:autoSpaceDN w:val="0"/>
        <w:adjustRightInd w:val="0"/>
        <w:jc w:val="both"/>
        <w:rPr>
          <w:rFonts w:ascii="Times New Roman" w:hAnsi="Times New Roman"/>
          <w:color w:val="1D1D1B"/>
        </w:rPr>
      </w:pPr>
    </w:p>
    <w:p w:rsidR="006436B0" w:rsidRDefault="006436B0" w:rsidP="006436B0">
      <w:pPr>
        <w:autoSpaceDE w:val="0"/>
        <w:autoSpaceDN w:val="0"/>
        <w:adjustRightInd w:val="0"/>
        <w:jc w:val="both"/>
        <w:rPr>
          <w:rFonts w:ascii="Times New Roman" w:hAnsi="Times New Roman"/>
          <w:color w:val="1D1D1B"/>
        </w:rPr>
      </w:pPr>
      <w:r>
        <w:rPr>
          <w:rFonts w:ascii="Times New Roman" w:hAnsi="Times New Roman"/>
          <w:color w:val="1D1D1B"/>
        </w:rPr>
        <w:t>Roma 27 gennaio 2016</w:t>
      </w:r>
      <w:r>
        <w:rPr>
          <w:rFonts w:ascii="Times New Roman" w:hAnsi="Times New Roman"/>
          <w:color w:val="1D1D1B"/>
        </w:rPr>
        <w:tab/>
      </w:r>
      <w:r>
        <w:rPr>
          <w:rFonts w:ascii="Times New Roman" w:hAnsi="Times New Roman"/>
          <w:color w:val="1D1D1B"/>
        </w:rPr>
        <w:tab/>
      </w:r>
      <w:r>
        <w:rPr>
          <w:rFonts w:ascii="Times New Roman" w:hAnsi="Times New Roman"/>
          <w:color w:val="1D1D1B"/>
        </w:rPr>
        <w:tab/>
      </w:r>
      <w:r>
        <w:rPr>
          <w:rFonts w:ascii="Times New Roman" w:hAnsi="Times New Roman"/>
          <w:color w:val="1D1D1B"/>
        </w:rPr>
        <w:tab/>
      </w:r>
      <w:r w:rsidRPr="00FE5324">
        <w:rPr>
          <w:rFonts w:ascii="Times New Roman" w:hAnsi="Times New Roman"/>
          <w:b/>
          <w:color w:val="1D1D1B"/>
        </w:rPr>
        <w:t>NOI SIAMO CHIESA</w:t>
      </w:r>
    </w:p>
    <w:p w:rsidR="00EC5330" w:rsidRDefault="00EC5330" w:rsidP="006436B0">
      <w:pPr>
        <w:shd w:val="clear" w:color="auto" w:fill="FFFFFF"/>
      </w:pPr>
    </w:p>
    <w:p w:rsidR="00EC5330" w:rsidRPr="00EC5330" w:rsidRDefault="00EC5330" w:rsidP="00EC5330"/>
    <w:sectPr w:rsidR="00EC5330" w:rsidRPr="00EC5330" w:rsidSect="00D13F4B">
      <w:headerReference w:type="even" r:id="rId8"/>
      <w:headerReference w:type="default" r:id="rId9"/>
      <w:footerReference w:type="even" r:id="rId10"/>
      <w:footerReference w:type="default" r:id="rId11"/>
      <w:headerReference w:type="first" r:id="rId12"/>
      <w:footerReference w:type="first" r:id="rId13"/>
      <w:pgSz w:w="11900" w:h="16840"/>
      <w:pgMar w:top="2229"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CE" w:rsidRDefault="006611CE" w:rsidP="00D13F4B">
      <w:r>
        <w:separator/>
      </w:r>
    </w:p>
  </w:endnote>
  <w:endnote w:type="continuationSeparator" w:id="0">
    <w:p w:rsidR="006611CE" w:rsidRDefault="006611CE" w:rsidP="00D1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370D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370D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370D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CE" w:rsidRDefault="006611CE" w:rsidP="00D13F4B">
      <w:r>
        <w:separator/>
      </w:r>
    </w:p>
  </w:footnote>
  <w:footnote w:type="continuationSeparator" w:id="0">
    <w:p w:rsidR="006611CE" w:rsidRDefault="006611CE" w:rsidP="00D1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6611C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35pt;height:11in;z-index:-251658752;mso-wrap-edited:f;mso-position-horizontal:center;mso-position-horizontal-relative:margin;mso-position-vertical:center;mso-position-vertical-relative:margin" wrapcoords="-26 0 -26 21559 21600 21559 21600 0 -26 0">
          <v:imagedata r:id="rId1" o:title="BaseLette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6611C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5.4pt;margin-top:-116.2pt;width:612.35pt;height:805pt;z-index:-251659776;mso-wrap-edited:f;mso-position-horizontal-relative:margin;mso-position-vertical-relative:margin" wrapcoords="-26 0 -26 21559 21600 21559 21600 0 -26 0">
          <v:imagedata r:id="rId1" o:title="BaseLette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2F" w:rsidRDefault="006611C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35pt;height:11in;z-index:-251657728;mso-wrap-edited:f;mso-position-horizontal:center;mso-position-horizontal-relative:margin;mso-position-vertical:center;mso-position-vertical-relative:margin" wrapcoords="-26 0 -26 21559 21600 21559 21600 0 -26 0">
          <v:imagedata r:id="rId1" o:title="BaseLette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7B8"/>
    <w:multiLevelType w:val="hybridMultilevel"/>
    <w:tmpl w:val="3652691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94D2AD8"/>
    <w:multiLevelType w:val="hybridMultilevel"/>
    <w:tmpl w:val="0138122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A78505E"/>
    <w:multiLevelType w:val="hybridMultilevel"/>
    <w:tmpl w:val="CBDE79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4B"/>
    <w:rsid w:val="00005606"/>
    <w:rsid w:val="00032E2F"/>
    <w:rsid w:val="00035AB0"/>
    <w:rsid w:val="00050556"/>
    <w:rsid w:val="000524D2"/>
    <w:rsid w:val="00057DAA"/>
    <w:rsid w:val="000972C0"/>
    <w:rsid w:val="000E6D5D"/>
    <w:rsid w:val="00101C88"/>
    <w:rsid w:val="001064AC"/>
    <w:rsid w:val="0014060D"/>
    <w:rsid w:val="00162ACC"/>
    <w:rsid w:val="00171CD2"/>
    <w:rsid w:val="001A49D1"/>
    <w:rsid w:val="001C5091"/>
    <w:rsid w:val="001C6D2A"/>
    <w:rsid w:val="00260F00"/>
    <w:rsid w:val="00264CDE"/>
    <w:rsid w:val="002B7B64"/>
    <w:rsid w:val="002D2BAE"/>
    <w:rsid w:val="002D391F"/>
    <w:rsid w:val="00341634"/>
    <w:rsid w:val="00365CD8"/>
    <w:rsid w:val="00370D2F"/>
    <w:rsid w:val="003E200D"/>
    <w:rsid w:val="00447E02"/>
    <w:rsid w:val="00455899"/>
    <w:rsid w:val="004778E9"/>
    <w:rsid w:val="00487E22"/>
    <w:rsid w:val="004C1A83"/>
    <w:rsid w:val="004D0C90"/>
    <w:rsid w:val="00513B80"/>
    <w:rsid w:val="0055604D"/>
    <w:rsid w:val="00585631"/>
    <w:rsid w:val="00592B94"/>
    <w:rsid w:val="005C1555"/>
    <w:rsid w:val="00611541"/>
    <w:rsid w:val="00626DF0"/>
    <w:rsid w:val="0064019D"/>
    <w:rsid w:val="006436B0"/>
    <w:rsid w:val="006611CE"/>
    <w:rsid w:val="00670467"/>
    <w:rsid w:val="006B2481"/>
    <w:rsid w:val="0070512F"/>
    <w:rsid w:val="00706488"/>
    <w:rsid w:val="0073523F"/>
    <w:rsid w:val="00783EF1"/>
    <w:rsid w:val="007A31A7"/>
    <w:rsid w:val="007B29A4"/>
    <w:rsid w:val="007D1140"/>
    <w:rsid w:val="007F2971"/>
    <w:rsid w:val="008C5A0B"/>
    <w:rsid w:val="008F0297"/>
    <w:rsid w:val="008F104F"/>
    <w:rsid w:val="00A151F8"/>
    <w:rsid w:val="00A510B6"/>
    <w:rsid w:val="00AF6BA7"/>
    <w:rsid w:val="00B053CA"/>
    <w:rsid w:val="00B15F10"/>
    <w:rsid w:val="00B511E6"/>
    <w:rsid w:val="00B7230D"/>
    <w:rsid w:val="00B76997"/>
    <w:rsid w:val="00BA07EF"/>
    <w:rsid w:val="00BB4B66"/>
    <w:rsid w:val="00BF06AC"/>
    <w:rsid w:val="00C45520"/>
    <w:rsid w:val="00C55D2D"/>
    <w:rsid w:val="00C72F32"/>
    <w:rsid w:val="00C873B5"/>
    <w:rsid w:val="00C930EC"/>
    <w:rsid w:val="00CB74C3"/>
    <w:rsid w:val="00D13F4B"/>
    <w:rsid w:val="00D230E4"/>
    <w:rsid w:val="00D91629"/>
    <w:rsid w:val="00E102AE"/>
    <w:rsid w:val="00E14D40"/>
    <w:rsid w:val="00E46013"/>
    <w:rsid w:val="00E847E8"/>
    <w:rsid w:val="00EC5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091"/>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3F4B"/>
    <w:pPr>
      <w:tabs>
        <w:tab w:val="center" w:pos="4819"/>
        <w:tab w:val="right" w:pos="9638"/>
      </w:tabs>
    </w:pPr>
  </w:style>
  <w:style w:type="character" w:customStyle="1" w:styleId="IntestazioneCarattere">
    <w:name w:val="Intestazione Carattere"/>
    <w:link w:val="Intestazione"/>
    <w:uiPriority w:val="99"/>
    <w:rsid w:val="00D13F4B"/>
    <w:rPr>
      <w:sz w:val="24"/>
      <w:szCs w:val="24"/>
    </w:rPr>
  </w:style>
  <w:style w:type="paragraph" w:styleId="Pidipagina">
    <w:name w:val="footer"/>
    <w:basedOn w:val="Normale"/>
    <w:link w:val="PidipaginaCarattere"/>
    <w:uiPriority w:val="99"/>
    <w:unhideWhenUsed/>
    <w:rsid w:val="00D13F4B"/>
    <w:pPr>
      <w:tabs>
        <w:tab w:val="center" w:pos="4819"/>
        <w:tab w:val="right" w:pos="9638"/>
      </w:tabs>
    </w:pPr>
  </w:style>
  <w:style w:type="character" w:customStyle="1" w:styleId="PidipaginaCarattere">
    <w:name w:val="Piè di pagina Carattere"/>
    <w:link w:val="Pidipagina"/>
    <w:uiPriority w:val="99"/>
    <w:rsid w:val="00D13F4B"/>
    <w:rPr>
      <w:sz w:val="24"/>
      <w:szCs w:val="24"/>
    </w:rPr>
  </w:style>
  <w:style w:type="character" w:styleId="Collegamentoipertestuale">
    <w:name w:val="Hyperlink"/>
    <w:basedOn w:val="Carpredefinitoparagrafo"/>
    <w:rsid w:val="00AF6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091"/>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3F4B"/>
    <w:pPr>
      <w:tabs>
        <w:tab w:val="center" w:pos="4819"/>
        <w:tab w:val="right" w:pos="9638"/>
      </w:tabs>
    </w:pPr>
  </w:style>
  <w:style w:type="character" w:customStyle="1" w:styleId="IntestazioneCarattere">
    <w:name w:val="Intestazione Carattere"/>
    <w:link w:val="Intestazione"/>
    <w:uiPriority w:val="99"/>
    <w:rsid w:val="00D13F4B"/>
    <w:rPr>
      <w:sz w:val="24"/>
      <w:szCs w:val="24"/>
    </w:rPr>
  </w:style>
  <w:style w:type="paragraph" w:styleId="Pidipagina">
    <w:name w:val="footer"/>
    <w:basedOn w:val="Normale"/>
    <w:link w:val="PidipaginaCarattere"/>
    <w:uiPriority w:val="99"/>
    <w:unhideWhenUsed/>
    <w:rsid w:val="00D13F4B"/>
    <w:pPr>
      <w:tabs>
        <w:tab w:val="center" w:pos="4819"/>
        <w:tab w:val="right" w:pos="9638"/>
      </w:tabs>
    </w:pPr>
  </w:style>
  <w:style w:type="character" w:customStyle="1" w:styleId="PidipaginaCarattere">
    <w:name w:val="Piè di pagina Carattere"/>
    <w:link w:val="Pidipagina"/>
    <w:uiPriority w:val="99"/>
    <w:rsid w:val="00D13F4B"/>
    <w:rPr>
      <w:sz w:val="24"/>
      <w:szCs w:val="24"/>
    </w:rPr>
  </w:style>
  <w:style w:type="character" w:styleId="Collegamentoipertestuale">
    <w:name w:val="Hyperlink"/>
    <w:basedOn w:val="Carpredefinitoparagrafo"/>
    <w:rsid w:val="00AF6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1769</Words>
  <Characters>10085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Il nuovo corso nella Chiesa deve discutere criticamente del Concordato Craxi-Casaroli a trent’anni dalla firma</vt:lpstr>
    </vt:vector>
  </TitlesOfParts>
  <Company>Hewlett-Packard</Company>
  <LinksUpToDate>false</LinksUpToDate>
  <CharactersWithSpaces>11831</CharactersWithSpaces>
  <SharedDoc>false</SharedDoc>
  <HLinks>
    <vt:vector size="18" baseType="variant">
      <vt:variant>
        <vt:i4>2228262</vt:i4>
      </vt:variant>
      <vt:variant>
        <vt:i4>6</vt:i4>
      </vt:variant>
      <vt:variant>
        <vt:i4>0</vt:i4>
      </vt:variant>
      <vt:variant>
        <vt:i4>5</vt:i4>
      </vt:variant>
      <vt:variant>
        <vt:lpwstr>http://www.noisiamochiesa.org/</vt:lpwstr>
      </vt:variant>
      <vt:variant>
        <vt:lpwstr/>
      </vt:variant>
      <vt:variant>
        <vt:i4>5898363</vt:i4>
      </vt:variant>
      <vt:variant>
        <vt:i4>3</vt:i4>
      </vt:variant>
      <vt:variant>
        <vt:i4>0</vt:i4>
      </vt:variant>
      <vt:variant>
        <vt:i4>5</vt:i4>
      </vt:variant>
      <vt:variant>
        <vt:lpwstr>http://www.noisiamochiesa.org/Archivio_NSC/attual/NSC.Concordato.18.2.04.htm</vt:lpwstr>
      </vt:variant>
      <vt:variant>
        <vt:lpwstr/>
      </vt:variant>
      <vt:variant>
        <vt:i4>4325425</vt:i4>
      </vt:variant>
      <vt:variant>
        <vt:i4>0</vt:i4>
      </vt:variant>
      <vt:variant>
        <vt:i4>0</vt:i4>
      </vt:variant>
      <vt:variant>
        <vt:i4>5</vt:i4>
      </vt:variant>
      <vt:variant>
        <vt:lpwstr>http://www.noisiamochiesa.org/Archivio_NSC/movimento/PattLat.htm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nuovo corso nella Chiesa deve discutere criticamente del Concordato Craxi-Casaroli a trent’anni dalla firma</dc:title>
  <dc:creator>mister</dc:creator>
  <cp:lastModifiedBy>utente</cp:lastModifiedBy>
  <cp:revision>2</cp:revision>
  <cp:lastPrinted>2014-04-08T07:27:00Z</cp:lastPrinted>
  <dcterms:created xsi:type="dcterms:W3CDTF">2016-01-29T22:52:00Z</dcterms:created>
  <dcterms:modified xsi:type="dcterms:W3CDTF">2016-01-29T22:52:00Z</dcterms:modified>
</cp:coreProperties>
</file>